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22"/>
          <w:szCs w:val="22"/>
          <w:b w:val="1"/>
          <w:bCs w:val="1"/>
        </w:rPr>
        <w:t xml:space="preserve">2025-2026 EĞİTİM-ÖĞRETİM YILI ..........................................................................</w:t>
      </w:r>
    </w:p>
    <w:p>
      <w:pPr>
        <w:jc w:val="center"/>
        <w:spacing w:after="200"/>
      </w:pPr>
      <w:r>
        <w:rPr>
          <w:sz w:val="22"/>
          <w:szCs w:val="22"/>
          <w:b w:val="1"/>
          <w:bCs w:val="1"/>
        </w:rPr>
        <w:t xml:space="preserve">ÇOCUK HAKLARI KULÜBÜ KULÜBÜ YILLIK PLANI</w:t>
      </w:r>
    </w:p>
    <w:tbl>
      <w:tblGrid>
        <w:gridCol w:w="1200" w:type="dxa"/>
        <w:gridCol w:w="1800" w:type="dxa"/>
        <w:gridCol w:w="3500" w:type="dxa"/>
        <w:gridCol w:w="4500" w:type="dxa"/>
        <w:gridCol w:w="3000" w:type="dxa"/>
      </w:tblGrid>
      <w:tblPr>
        <w:tblStyle w:val="KulupYillikTablo"/>
      </w:tblPr>
      <w:tr>
        <w:trPr>
          <w:trHeight w:val="500" w:hRule="atLeast"/>
        </w:trPr>
        <w:tc>
          <w:tcPr>
            <w:tcW w:w="1200" w:type="dxa"/>
            <w:vAlign w:val="center"/>
            <w:shd w:val="clear" w:fill="E0E0E0"/>
            <w:noWrap/>
          </w:tcPr>
          <w:p>
            <w:pPr>
              <w:jc w:val="center"/>
            </w:pPr>
            <w:r>
              <w:rPr>
                <w:sz w:val="20"/>
                <w:szCs w:val="20"/>
                <w:b w:val="1"/>
                <w:bCs w:val="1"/>
              </w:rPr>
              <w:t xml:space="preserve">Ay</w:t>
            </w:r>
          </w:p>
        </w:tc>
        <w:tc>
          <w:tcPr>
            <w:tcW w:w="1800" w:type="dxa"/>
            <w:vAlign w:val="center"/>
            <w:shd w:val="clear" w:fill="E0E0E0"/>
            <w:noWrap/>
          </w:tcPr>
          <w:p>
            <w:pPr>
              <w:jc w:val="center"/>
            </w:pPr>
            <w:r>
              <w:rPr>
                <w:sz w:val="20"/>
                <w:szCs w:val="20"/>
                <w:b w:val="1"/>
                <w:bCs w:val="1"/>
              </w:rPr>
              <w:t xml:space="preserve">Hafta</w:t>
            </w:r>
          </w:p>
        </w:tc>
        <w:tc>
          <w:tcPr>
            <w:tcW w:w="3500" w:type="dxa"/>
            <w:vAlign w:val="center"/>
            <w:shd w:val="clear" w:fill="E0E0E0"/>
            <w:noWrap/>
          </w:tcPr>
          <w:p>
            <w:pPr/>
            <w:r>
              <w:rPr>
                <w:sz w:val="20"/>
                <w:szCs w:val="20"/>
                <w:b w:val="1"/>
                <w:bCs w:val="1"/>
              </w:rPr>
              <w:t xml:space="preserve">Amaç</w:t>
            </w:r>
          </w:p>
        </w:tc>
        <w:tc>
          <w:tcPr>
            <w:tcW w:w="4500" w:type="dxa"/>
            <w:vAlign w:val="center"/>
            <w:shd w:val="clear" w:fill="E0E0E0"/>
            <w:noWrap/>
          </w:tcPr>
          <w:p>
            <w:pPr/>
            <w:r>
              <w:rPr>
                <w:sz w:val="20"/>
                <w:szCs w:val="20"/>
                <w:b w:val="1"/>
                <w:bCs w:val="1"/>
              </w:rPr>
              <w:t xml:space="preserve">Yapılacak Etkinlikler</w:t>
            </w:r>
          </w:p>
        </w:tc>
        <w:tc>
          <w:tcPr>
            <w:tcW w:w="3000" w:type="dxa"/>
            <w:vAlign w:val="center"/>
            <w:shd w:val="clear" w:fill="E0E0E0"/>
            <w:noWrap/>
          </w:tcPr>
          <w:p>
            <w:pPr/>
            <w:r>
              <w:rPr>
                <w:sz w:val="20"/>
                <w:szCs w:val="20"/>
                <w:b w:val="1"/>
                <w:bCs w:val="1"/>
              </w:rPr>
              <w:t xml:space="preserve">Belirli Gün ve Haftalar</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08-12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Uluslararası Temiz Hava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15-19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İlköğretim Haftası, Mevlid-i Nebî Haftası, Öğrenciler Günü, Gaziler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22-26 Eylül</w:t>
            </w:r>
          </w:p>
        </w:tc>
        <w:tc>
          <w:tcPr>
            <w:tcW w:w="3500" w:type="dxa"/>
            <w:vAlign w:val="top"/>
            <w:noWrap/>
          </w:tcPr>
          <w:p>
            <w:pPr/>
            <w:r>
              <w:rPr/>
              <w:t xml:space="preserve">Kulüp iç tüzüğünün hazırlanması
Yönetim kurulunun ve denetleme kurulunun seçilmesi
Yapılacak çalışmaların tespiti</w:t>
            </w:r>
          </w:p>
        </w:tc>
        <w:tc>
          <w:tcPr>
            <w:tcW w:w="4500" w:type="dxa"/>
            <w:vAlign w:val="top"/>
            <w:noWrap/>
          </w:tcPr>
          <w:p>
            <w:pPr/>
            <w:r>
              <w:rPr/>
              <w:t xml:space="preserve">Kulüp iç tüzüğü ve Kulüp çalışma programının hazırlanması.
Yönetim kurulunun seçilmesi
Denetleme kurulunun seçilmesi</w:t>
            </w:r>
          </w:p>
        </w:tc>
        <w:tc>
          <w:tcPr>
            <w:tcW w:w="3000" w:type="dxa"/>
            <w:vAlign w:val="center"/>
            <w:noWrap/>
          </w:tcPr>
          <w:p>
            <w:pPr/>
            <w:r>
              <w:rPr/>
              <w:t xml:space="preserve"/>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29 Eylül-03 Ekim</w:t>
            </w:r>
          </w:p>
        </w:tc>
        <w:tc>
          <w:tcPr>
            <w:tcW w:w="3500" w:type="dxa"/>
            <w:vAlign w:val="top"/>
            <w:noWrap/>
          </w:tcPr>
          <w:p>
            <w:pPr/>
            <w:r>
              <w:rPr/>
              <w:t xml:space="preserve">Aldığı görevi istekle yapabilme, sorumluluk alabilme,</w:t>
            </w:r>
          </w:p>
        </w:tc>
        <w:tc>
          <w:tcPr>
            <w:tcW w:w="4500" w:type="dxa"/>
            <w:vAlign w:val="top"/>
            <w:noWrap/>
          </w:tcPr>
          <w:p>
            <w:pPr/>
            <w:r>
              <w:rPr/>
              <w:t xml:space="preserve">“Çocuk hakları” ve “Atatürk ve çocuk”  konularında araştırma yapılarak çeşitli yazı ve resimlerin bir sonraki toplantıda kulüp panosunda sergilenmesini sağlamak</w:t>
            </w:r>
          </w:p>
        </w:tc>
        <w:tc>
          <w:tcPr>
            <w:tcW w:w="3000" w:type="dxa"/>
            <w:vAlign w:val="center"/>
            <w:noWrap/>
          </w:tcPr>
          <w:p>
            <w:pPr/>
            <w:r>
              <w:rPr/>
              <w:t xml:space="preserve">Disleksi Haftası, Dünya Disleksi Günü</w:t>
            </w:r>
          </w:p>
        </w:tc>
      </w:tr>
      <w:tr>
        <w:trPr/>
        <w:tc>
          <w:tcPr>
            <w:tcW w:w="1200" w:type="dxa"/>
            <w:vAlign w:val="top"/>
            <w:noWrap/>
          </w:tcPr>
          <w:p>
            <w:pPr>
              <w:jc w:val="center"/>
            </w:pPr>
            <w:r>
              <w:rPr/>
              <w:t xml:space="preserve">EKIM</w:t>
            </w:r>
          </w:p>
        </w:tc>
        <w:tc>
          <w:tcPr>
            <w:tcW w:w="1800" w:type="dxa"/>
            <w:vAlign w:val="center"/>
            <w:noWrap/>
          </w:tcPr>
          <w:p>
            <w:pPr>
              <w:jc w:val="center"/>
            </w:pPr>
            <w:r>
              <w:rPr/>
              <w:t xml:space="preserve">06-10 Ekim</w:t>
            </w:r>
          </w:p>
        </w:tc>
        <w:tc>
          <w:tcPr>
            <w:tcW w:w="3500" w:type="dxa"/>
            <w:vAlign w:val="top"/>
            <w:noWrap/>
          </w:tcPr>
          <w:p>
            <w:pPr/>
            <w:r>
              <w:rPr/>
              <w:t xml:space="preserve">Aldığı görevi istekle yapabilme, sorumluluk alabilme,</w:t>
            </w:r>
          </w:p>
        </w:tc>
        <w:tc>
          <w:tcPr>
            <w:tcW w:w="4500" w:type="dxa"/>
            <w:vAlign w:val="top"/>
            <w:noWrap/>
          </w:tcPr>
          <w:p>
            <w:pPr/>
            <w:r>
              <w:rPr/>
              <w:t xml:space="preserve">“Çocuk hakları” ve “Atatürk ve çocuk”  konularında araştırma yapılarak çeşitli yazı ve resimlerin bir sonraki toplantıda kulüp panosunda sergilenmesini sağlamak</w:t>
            </w:r>
          </w:p>
        </w:tc>
        <w:tc>
          <w:tcPr>
            <w:tcW w:w="3000" w:type="dxa"/>
            <w:vAlign w:val="center"/>
            <w:noWrap/>
          </w:tcPr>
          <w:p>
            <w:pPr/>
            <w:r>
              <w:rPr/>
              <w:t xml:space="preserve">Ahilik Kültürü Haftası</w:t>
            </w:r>
          </w:p>
        </w:tc>
      </w:tr>
      <w:tr>
        <w:trPr/>
        <w:tc>
          <w:tcPr>
            <w:tcW w:w="1200" w:type="dxa"/>
            <w:vAlign w:val="top"/>
            <w:noWrap/>
          </w:tcPr>
          <w:p>
            <w:pPr>
              <w:jc w:val="center"/>
            </w:pPr>
            <w:r>
              <w:rPr/>
              <w:t xml:space="preserve">EKIM</w:t>
            </w:r>
          </w:p>
        </w:tc>
        <w:tc>
          <w:tcPr>
            <w:tcW w:w="1800" w:type="dxa"/>
            <w:vAlign w:val="center"/>
            <w:noWrap/>
          </w:tcPr>
          <w:p>
            <w:pPr>
              <w:jc w:val="center"/>
            </w:pPr>
            <w:r>
              <w:rPr/>
              <w:t xml:space="preserve">13-17 Ekim</w:t>
            </w:r>
          </w:p>
        </w:tc>
        <w:tc>
          <w:tcPr>
            <w:tcW w:w="3500" w:type="dxa"/>
            <w:vAlign w:val="top"/>
            <w:noWrap/>
          </w:tcPr>
          <w:p>
            <w:pPr/>
            <w:r>
              <w:rPr/>
              <w:t xml:space="preserve">Kendini tanıyabilme, bireysel hedeflerini belirleyebilme, yeteneklerini geliştirebilme, bunları kendisinin ve toplumun yararına kullanabilme</w:t>
            </w:r>
          </w:p>
        </w:tc>
        <w:tc>
          <w:tcPr>
            <w:tcW w:w="4500" w:type="dxa"/>
            <w:vAlign w:val="top"/>
            <w:noWrap/>
          </w:tcPr>
          <w:p>
            <w:pPr/>
            <w:r>
              <w:rPr/>
              <w:t xml:space="preserve">Çocuk Hakları Bildirisinin kulüp panosunda sergilenmesi.
“Atatürk ve Çocuk” konulu yazı ve resimlerin kulüp panosunda sergilenmesi.
“İnsan hakları ile İnternet ve çocuk” konularında bir sonraki toplantı için araştırma yapma
Çocuk Hakları Günü kutlama programı yapılması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20-24 Ekim</w:t>
            </w:r>
          </w:p>
        </w:tc>
        <w:tc>
          <w:tcPr>
            <w:tcW w:w="3500" w:type="dxa"/>
            <w:vAlign w:val="top"/>
            <w:noWrap/>
          </w:tcPr>
          <w:p>
            <w:pPr/>
            <w:r>
              <w:rPr/>
              <w:t xml:space="preserve">Kendini tanıyabilme, bireysel hedeflerini belirleyebilme, yeteneklerini geliştirebilme, bunları kendisinin ve toplumun yararına kullanabilme</w:t>
            </w:r>
          </w:p>
        </w:tc>
        <w:tc>
          <w:tcPr>
            <w:tcW w:w="4500" w:type="dxa"/>
            <w:vAlign w:val="top"/>
            <w:noWrap/>
          </w:tcPr>
          <w:p>
            <w:pPr/>
            <w:r>
              <w:rPr/>
              <w:t xml:space="preserve">Çocuk Hakları Bildirisinin kulüp panosunda sergilenmesi.
“Atatürk ve Çocuk” konulu yazı ve resimlerin kulüp panosunda sergilenmesi.
“İnsan hakları ile İnternet ve çocuk” konularında bir sonraki toplantı için araştırma yapma
Çocuk Hakları Günü kutlama programı yapılması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27-31 Ekim</w:t>
            </w:r>
          </w:p>
        </w:tc>
        <w:tc>
          <w:tcPr>
            <w:tcW w:w="3500" w:type="dxa"/>
            <w:vAlign w:val="top"/>
            <w:noWrap/>
          </w:tcPr>
          <w:p>
            <w:pPr/>
            <w:r>
              <w:rPr/>
              <w:t xml:space="preserve">İnsan haklarına ve demokrasi ilkelerine saygı duyabilme,</w:t>
            </w:r>
          </w:p>
        </w:tc>
        <w:tc>
          <w:tcPr>
            <w:tcW w:w="4500" w:type="dxa"/>
            <w:vAlign w:val="top"/>
            <w:noWrap/>
          </w:tcPr>
          <w:p>
            <w:pPr/>
            <w:r>
              <w:rPr/>
              <w:t xml:space="preserve">İnsan Hakları Beyannamesinin okunması ve üzerinde konuşulması</w:t>
            </w:r>
          </w:p>
        </w:tc>
        <w:tc>
          <w:tcPr>
            <w:tcW w:w="3000" w:type="dxa"/>
            <w:vAlign w:val="center"/>
            <w:noWrap/>
          </w:tcPr>
          <w:p>
            <w:pPr/>
            <w:r>
              <w:rPr/>
              <w:t xml:space="preserve">Cumhuriyet Bayramı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03-07 Kasım</w:t>
            </w:r>
          </w:p>
        </w:tc>
        <w:tc>
          <w:tcPr>
            <w:tcW w:w="3500" w:type="dxa"/>
            <w:vAlign w:val="top"/>
            <w:noWrap/>
          </w:tcPr>
          <w:p>
            <w:pPr/>
            <w:r>
              <w:rPr/>
              <w:t xml:space="preserve">İnsan haklarına ve demokrasi ilkelerine saygı duyabilme,</w:t>
            </w:r>
          </w:p>
        </w:tc>
        <w:tc>
          <w:tcPr>
            <w:tcW w:w="4500" w:type="dxa"/>
            <w:vAlign w:val="top"/>
            <w:noWrap/>
          </w:tcPr>
          <w:p>
            <w:pPr/>
            <w:r>
              <w:rPr/>
              <w:t xml:space="preserve">İnsan Hakları Beyannamesinin okunması ve üzerinde konuşulması</w:t>
            </w:r>
          </w:p>
        </w:tc>
        <w:tc>
          <w:tcPr>
            <w:tcW w:w="3000" w:type="dxa"/>
            <w:vAlign w:val="center"/>
            <w:noWrap/>
          </w:tcPr>
          <w:p>
            <w:pPr/>
            <w:r>
              <w:rPr/>
              <w:t xml:space="preserve">Kızılay Haftası, Organ Bağışı ve Nakli Haftası, Lösemili Çocuklar Haftası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17-21 Kasım</w:t>
            </w:r>
          </w:p>
        </w:tc>
        <w:tc>
          <w:tcPr>
            <w:tcW w:w="3500" w:type="dxa"/>
            <w:vAlign w:val="top"/>
            <w:noWrap/>
          </w:tcPr>
          <w:p>
            <w:pPr/>
            <w:r>
              <w:rPr/>
              <w:t xml:space="preserve">Bireysel farklılıklara saygılı olabilme; farklı görüş, düşünce, inanç, anlayış ve kültürel değerleri hoşgörü ile karşılayabilme,</w:t>
            </w:r>
          </w:p>
        </w:tc>
        <w:tc>
          <w:tcPr>
            <w:tcW w:w="4500" w:type="dxa"/>
            <w:vAlign w:val="top"/>
            <w:noWrap/>
          </w:tcPr>
          <w:p>
            <w:pPr/>
            <w:r>
              <w:rPr/>
              <w:t xml:space="preserve">İnternet ve çocuk konusunda toplanan bilgilerin paylaşılması, tartışılması ve kulüp panosunda paylaşılması</w:t>
            </w:r>
          </w:p>
        </w:tc>
        <w:tc>
          <w:tcPr>
            <w:tcW w:w="3000" w:type="dxa"/>
            <w:vAlign w:val="center"/>
            <w:noWrap/>
          </w:tcPr>
          <w:p>
            <w:pPr/>
            <w:r>
              <w:rPr/>
              <w:t xml:space="preserve">Dünya Felsefe Günü, Dünya Çocuk Hakları Günü</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24-28 Kasım</w:t>
            </w:r>
          </w:p>
        </w:tc>
        <w:tc>
          <w:tcPr>
            <w:tcW w:w="3500" w:type="dxa"/>
            <w:vAlign w:val="top"/>
            <w:noWrap/>
          </w:tcPr>
          <w:p>
            <w:pPr/>
            <w:r>
              <w:rPr/>
              <w:t xml:space="preserve">Planlı çalışma alışkanlığı edinebilme, serbest zamanlarını etkin ve verimli değerlendirebilme,
Tartışma becerilerinin geliştirilmesi.</w:t>
            </w:r>
          </w:p>
        </w:tc>
        <w:tc>
          <w:tcPr>
            <w:tcW w:w="4500" w:type="dxa"/>
            <w:vAlign w:val="top"/>
            <w:noWrap/>
          </w:tcPr>
          <w:p>
            <w:pPr/>
            <w:r>
              <w:rPr/>
              <w:t xml:space="preserve">Bir sonraki toplantı için “Çocuk Hastalıkları ve Korunma Yöntemleri” ve  “Çocuk ve beslenme” konularında araştırma yaparak ve görseller bulma</w:t>
            </w:r>
          </w:p>
        </w:tc>
        <w:tc>
          <w:tcPr>
            <w:tcW w:w="3000" w:type="dxa"/>
            <w:vAlign w:val="center"/>
            <w:noWrap/>
          </w:tcPr>
          <w:p>
            <w:pPr/>
            <w:r>
              <w:rPr/>
              <w:t xml:space="preserve">Ağız ve Diş Sağlığı Haftası, Öğretmenler Günü</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01-05 Aralık</w:t>
            </w:r>
          </w:p>
        </w:tc>
        <w:tc>
          <w:tcPr>
            <w:tcW w:w="3500" w:type="dxa"/>
            <w:vAlign w:val="top"/>
            <w:noWrap/>
          </w:tcPr>
          <w:p>
            <w:pPr/>
            <w:r>
              <w:rPr/>
              <w:t xml:space="preserve">Planlı çalışma alışkanlığı edinebilme, serbest zamanlarını etkin ve verimli değerlendirebilme,
Tartışma becerilerinin geliştirilmesi.</w:t>
            </w:r>
          </w:p>
        </w:tc>
        <w:tc>
          <w:tcPr>
            <w:tcW w:w="4500" w:type="dxa"/>
            <w:vAlign w:val="top"/>
            <w:noWrap/>
          </w:tcPr>
          <w:p>
            <w:pPr/>
            <w:r>
              <w:rPr/>
              <w:t xml:space="preserve">Bir sonraki toplantı için “Çocuk Hastalıkları ve Korunma Yöntemleri” ve  “Çocuk ve beslenme” konularında araştırma yaparak ve görseller bulma</w:t>
            </w:r>
          </w:p>
        </w:tc>
        <w:tc>
          <w:tcPr>
            <w:tcW w:w="3000" w:type="dxa"/>
            <w:vAlign w:val="center"/>
            <w:noWrap/>
          </w:tcPr>
          <w:p>
            <w:pPr/>
            <w:r>
              <w:rPr/>
              <w:t xml:space="preserve">Dünya Engelliler Günü, Dünya Madenciler Günü, Türk Kadınına Seçme ve Seçilme Hakkının Verilişi</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08-12 Aralık</w:t>
            </w:r>
          </w:p>
        </w:tc>
        <w:tc>
          <w:tcPr>
            <w:tcW w:w="3500" w:type="dxa"/>
            <w:vAlign w:val="top"/>
            <w:noWrap/>
          </w:tcPr>
          <w:p>
            <w:pPr/>
            <w:r>
              <w:rPr/>
              <w:t xml:space="preserve">Girişimci olabilme ve bunu başarı ile sürdürebilme, yeni durum ve ortamlara uyabilme,</w:t>
            </w:r>
          </w:p>
        </w:tc>
        <w:tc>
          <w:tcPr>
            <w:tcW w:w="4500" w:type="dxa"/>
            <w:vAlign w:val="top"/>
            <w:noWrap/>
          </w:tcPr>
          <w:p>
            <w:pPr/>
            <w:r>
              <w:rPr/>
              <w:t xml:space="preserve">Çocuk hastalıkları ve korunma yöntemleri” ile ilgili toplanan bilgilerin paylaşılması ve kulüp panosunda sergilenmesi.</w:t>
            </w:r>
          </w:p>
        </w:tc>
        <w:tc>
          <w:tcPr>
            <w:tcW w:w="3000" w:type="dxa"/>
            <w:vAlign w:val="center"/>
            <w:noWrap/>
          </w:tcPr>
          <w:p>
            <w:pPr/>
            <w:r>
              <w:rPr/>
              <w:t xml:space="preserve">Mevlana Haftası, İnsan Hakları ve Demokrasi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15-19 Aralık</w:t>
            </w:r>
          </w:p>
        </w:tc>
        <w:tc>
          <w:tcPr>
            <w:tcW w:w="3500" w:type="dxa"/>
            <w:vAlign w:val="top"/>
            <w:noWrap/>
          </w:tcPr>
          <w:p>
            <w:pPr/>
            <w:r>
              <w:rPr/>
              <w:t xml:space="preserve">Girişimci olabilme ve bunu başarı ile sürdürebilme, yeni durum ve ortamlara uyabilme,</w:t>
            </w:r>
          </w:p>
        </w:tc>
        <w:tc>
          <w:tcPr>
            <w:tcW w:w="4500" w:type="dxa"/>
            <w:vAlign w:val="top"/>
            <w:noWrap/>
          </w:tcPr>
          <w:p>
            <w:pPr/>
            <w:r>
              <w:rPr/>
              <w:t xml:space="preserve">Çocuk hastalıkları ve korunma yöntemleri” ile ilgili toplanan bilgilerin paylaşılması ve kulüp panosunda sergilenmesi.</w:t>
            </w:r>
          </w:p>
        </w:tc>
        <w:tc>
          <w:tcPr>
            <w:tcW w:w="3000" w:type="dxa"/>
            <w:vAlign w:val="center"/>
            <w:noWrap/>
          </w:tcPr>
          <w:p>
            <w:pPr/>
            <w:r>
              <w:rPr/>
              <w:t xml:space="preserve">Tutum, Yatırım ve Türk Malları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22-26 Aralık</w:t>
            </w:r>
          </w:p>
        </w:tc>
        <w:tc>
          <w:tcPr>
            <w:tcW w:w="3500" w:type="dxa"/>
            <w:vAlign w:val="top"/>
            <w:noWrap/>
          </w:tcPr>
          <w:p>
            <w:pPr/>
            <w:r>
              <w:rPr/>
              <w:t xml:space="preserve">Sorumluluklarını yerine getirebilme</w:t>
            </w:r>
          </w:p>
        </w:tc>
        <w:tc>
          <w:tcPr>
            <w:tcW w:w="4500" w:type="dxa"/>
            <w:vAlign w:val="top"/>
            <w:noWrap/>
          </w:tcPr>
          <w:p>
            <w:pPr/>
            <w:r>
              <w:rPr/>
              <w:t xml:space="preserve">“Çocuk ve beslenme” ile ilgili toplanan bilgilerin paylaşılması ve kulüp panosunda sergilenmesi.</w:t>
            </w:r>
          </w:p>
        </w:tc>
        <w:tc>
          <w:tcPr>
            <w:tcW w:w="3000" w:type="dxa"/>
            <w:vAlign w:val="center"/>
            <w:noWrap/>
          </w:tcPr>
          <w:p>
            <w:pPr/>
            <w:r>
              <w:rPr/>
              <w:t xml:space="preserve">Mehmet Akif Ersoy'u Anma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29 Aralık-02 Ocak</w:t>
            </w:r>
          </w:p>
        </w:tc>
        <w:tc>
          <w:tcPr>
            <w:tcW w:w="3500" w:type="dxa"/>
            <w:vAlign w:val="top"/>
            <w:noWrap/>
          </w:tcPr>
          <w:p>
            <w:pPr/>
            <w:r>
              <w:rPr/>
              <w:t xml:space="preserve">Sorumluluklarını yerine getirebilme</w:t>
            </w:r>
          </w:p>
        </w:tc>
        <w:tc>
          <w:tcPr>
            <w:tcW w:w="4500" w:type="dxa"/>
            <w:vAlign w:val="top"/>
            <w:noWrap/>
          </w:tcPr>
          <w:p>
            <w:pPr/>
            <w:r>
              <w:rPr/>
              <w:t xml:space="preserve">“Çocuk ve beslenme” ile ilgili toplanan bilgilerin paylaşılması ve kulüp panosunda sergilenmesi.</w:t>
            </w:r>
          </w:p>
        </w:tc>
        <w:tc>
          <w:tcPr>
            <w:tcW w:w="3000" w:type="dxa"/>
            <w:vAlign w:val="center"/>
            <w:noWrap/>
          </w:tcPr>
          <w:p>
            <w:pPr/>
            <w:r>
              <w:rPr/>
              <w:t xml:space="preserve"/>
            </w:r>
          </w:p>
        </w:tc>
      </w:tr>
      <w:tr>
        <w:trPr/>
        <w:tc>
          <w:tcPr>
            <w:tcW w:w="1200" w:type="dxa"/>
            <w:vAlign w:val="top"/>
            <w:noWrap/>
          </w:tcPr>
          <w:p>
            <w:pPr>
              <w:jc w:val="center"/>
            </w:pPr>
            <w:r>
              <w:rPr/>
              <w:t xml:space="preserve">OCAK</w:t>
            </w:r>
          </w:p>
        </w:tc>
        <w:tc>
          <w:tcPr>
            <w:tcW w:w="1800" w:type="dxa"/>
            <w:vAlign w:val="center"/>
            <w:noWrap/>
          </w:tcPr>
          <w:p>
            <w:pPr>
              <w:jc w:val="center"/>
            </w:pPr>
            <w:r>
              <w:rPr/>
              <w:t xml:space="preserve">05-09 Ocak</w:t>
            </w:r>
          </w:p>
        </w:tc>
        <w:tc>
          <w:tcPr>
            <w:tcW w:w="3500" w:type="dxa"/>
            <w:vAlign w:val="top"/>
            <w:noWrap/>
          </w:tcPr>
          <w:p>
            <w:pPr/>
            <w:r>
              <w:rPr/>
              <w:t xml:space="preserve">1. Dönem Değerlendirilmesi</w:t>
            </w:r>
          </w:p>
        </w:tc>
        <w:tc>
          <w:tcPr>
            <w:tcW w:w="4500" w:type="dxa"/>
            <w:vAlign w:val="top"/>
            <w:noWrap/>
          </w:tcPr>
          <w:p>
            <w:pPr/>
            <w:r>
              <w:rPr/>
              <w:t xml:space="preserve">1. Dönemde yapılan çalışmaların değerlendirilmesi.</w:t>
            </w:r>
          </w:p>
        </w:tc>
        <w:tc>
          <w:tcPr>
            <w:tcW w:w="3000" w:type="dxa"/>
            <w:vAlign w:val="center"/>
            <w:noWrap/>
          </w:tcPr>
          <w:p>
            <w:pPr/>
            <w:r>
              <w:rPr/>
              <w:t xml:space="preserve">Enerji Tasarrufu Haftası</w:t>
            </w:r>
          </w:p>
        </w:tc>
      </w:tr>
      <w:tr>
        <w:trPr/>
        <w:tc>
          <w:tcPr>
            <w:tcW w:w="1200" w:type="dxa"/>
            <w:vAlign w:val="top"/>
            <w:noWrap/>
          </w:tcPr>
          <w:p>
            <w:pPr>
              <w:jc w:val="center"/>
            </w:pPr>
            <w:r>
              <w:rPr/>
              <w:t xml:space="preserve">OCAK</w:t>
            </w:r>
          </w:p>
        </w:tc>
        <w:tc>
          <w:tcPr>
            <w:tcW w:w="1800" w:type="dxa"/>
            <w:vAlign w:val="center"/>
            <w:noWrap/>
          </w:tcPr>
          <w:p>
            <w:pPr>
              <w:jc w:val="center"/>
            </w:pPr>
            <w:r>
              <w:rPr/>
              <w:t xml:space="preserve">12-16 Ocak</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02-06 Şubat</w:t>
            </w:r>
          </w:p>
        </w:tc>
        <w:tc>
          <w:tcPr>
            <w:tcW w:w="3500" w:type="dxa"/>
            <w:vAlign w:val="top"/>
            <w:noWrap/>
          </w:tcPr>
          <w:p>
            <w:pPr/>
            <w:r>
              <w:rPr/>
              <w:t xml:space="preserve">Sorumluluklarını yerine getirebilme</w:t>
            </w:r>
          </w:p>
        </w:tc>
        <w:tc>
          <w:tcPr>
            <w:tcW w:w="4500" w:type="dxa"/>
            <w:vAlign w:val="top"/>
            <w:noWrap/>
          </w:tcPr>
          <w:p>
            <w:pPr/>
            <w:r>
              <w:rPr/>
              <w:t xml:space="preserve">Çocuklara yönelik bilmece ve bulmaca örneklerini bir sonraki toplantı için hazırlamak</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09-13 Şubat</w:t>
            </w:r>
          </w:p>
        </w:tc>
        <w:tc>
          <w:tcPr>
            <w:tcW w:w="3500" w:type="dxa"/>
            <w:vAlign w:val="top"/>
            <w:noWrap/>
          </w:tcPr>
          <w:p>
            <w:pPr/>
            <w:r>
              <w:rPr/>
              <w:t xml:space="preserve">Aldığı görevi istekle yapabilme, sorumluluk alabilme</w:t>
            </w:r>
          </w:p>
        </w:tc>
        <w:tc>
          <w:tcPr>
            <w:tcW w:w="4500" w:type="dxa"/>
            <w:vAlign w:val="top"/>
            <w:noWrap/>
          </w:tcPr>
          <w:p>
            <w:pPr/>
            <w:r>
              <w:rPr/>
              <w:t xml:space="preserve">Çalışma planının gözden geçirilmesi
Öğrenciler tarafından hazırlanan çocuklara yönelik bilmece ve bulmaca örneklerinin paylaşılarak kulüp panosunda sergilenmesi.</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16-20 Şubat</w:t>
            </w:r>
          </w:p>
        </w:tc>
        <w:tc>
          <w:tcPr>
            <w:tcW w:w="3500" w:type="dxa"/>
            <w:vAlign w:val="top"/>
            <w:noWrap/>
          </w:tcPr>
          <w:p>
            <w:pPr/>
            <w:r>
              <w:rPr/>
              <w:t xml:space="preserve">Kendine ve çevresindekilere güven duyabilme</w:t>
            </w:r>
          </w:p>
        </w:tc>
        <w:tc>
          <w:tcPr>
            <w:tcW w:w="4500" w:type="dxa"/>
            <w:vAlign w:val="top"/>
            <w:noWrap/>
          </w:tcPr>
          <w:p>
            <w:pPr/>
            <w:r>
              <w:rPr/>
              <w:t xml:space="preserve">“Çocuklara Yönelik Tehditlerin Neler Olduğu ve Bunlardan Korunma Yolları”  konusunun bir sonraki toplantı için araştırılarak bilgilerin toplanması
Çocuk ve Kitap” konusunda bir sonraki toplantı için araştırma yapmak</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23-27 Şubat</w:t>
            </w:r>
          </w:p>
        </w:tc>
        <w:tc>
          <w:tcPr>
            <w:tcW w:w="3500" w:type="dxa"/>
            <w:vAlign w:val="top"/>
            <w:noWrap/>
          </w:tcPr>
          <w:p>
            <w:pPr/>
            <w:r>
              <w:rPr/>
              <w:t xml:space="preserve">Kendine ve çevresindekilere güven duyabilme</w:t>
            </w:r>
          </w:p>
        </w:tc>
        <w:tc>
          <w:tcPr>
            <w:tcW w:w="4500" w:type="dxa"/>
            <w:vAlign w:val="top"/>
            <w:noWrap/>
          </w:tcPr>
          <w:p>
            <w:pPr/>
            <w:r>
              <w:rPr/>
              <w:t xml:space="preserve">“Çocuklara Yönelik Tehditlerin Neler Olduğu ve Bunlardan Korunma Yolları”  konusunun bir sonraki toplantı için araştırılarak bilgilerin toplanması
Çocuk ve Kitap” konusunda bir sonraki toplantı için araştırma yapmak</w:t>
            </w:r>
          </w:p>
        </w:tc>
        <w:tc>
          <w:tcPr>
            <w:tcW w:w="3000" w:type="dxa"/>
            <w:vAlign w:val="center"/>
            <w:noWrap/>
          </w:tcPr>
          <w:p>
            <w:pPr/>
            <w:r>
              <w:rPr/>
              <w:t xml:space="preserve"/>
            </w:r>
          </w:p>
        </w:tc>
      </w:tr>
      <w:tr>
        <w:trPr/>
        <w:tc>
          <w:tcPr>
            <w:tcW w:w="1200" w:type="dxa"/>
            <w:vAlign w:val="top"/>
            <w:noWrap/>
          </w:tcPr>
          <w:p>
            <w:pPr>
              <w:jc w:val="center"/>
            </w:pPr>
            <w:r>
              <w:rPr/>
              <w:t xml:space="preserve">MART</w:t>
            </w:r>
          </w:p>
        </w:tc>
        <w:tc>
          <w:tcPr>
            <w:tcW w:w="1800" w:type="dxa"/>
            <w:vAlign w:val="center"/>
            <w:noWrap/>
          </w:tcPr>
          <w:p>
            <w:pPr>
              <w:jc w:val="center"/>
            </w:pPr>
            <w:r>
              <w:rPr/>
              <w:t xml:space="preserve">02-06 Mart</w:t>
            </w:r>
          </w:p>
        </w:tc>
        <w:tc>
          <w:tcPr>
            <w:tcW w:w="3500" w:type="dxa"/>
            <w:vAlign w:val="top"/>
            <w:noWrap/>
          </w:tcPr>
          <w:p>
            <w:pPr/>
            <w:r>
              <w:rPr/>
              <w:t xml:space="preserve">Okul İçi Etkinlikler</w:t>
            </w:r>
          </w:p>
        </w:tc>
        <w:tc>
          <w:tcPr>
            <w:tcW w:w="4500" w:type="dxa"/>
            <w:vAlign w:val="top"/>
            <w:noWrap/>
          </w:tcPr>
          <w:p>
            <w:pPr/>
            <w:r>
              <w:rPr/>
              <w:t xml:space="preserve">Okulda farkındalık artırıcı etkinlikler düzenleme
Çocuk hakları panelleri ve sohbetler</w:t>
            </w:r>
          </w:p>
        </w:tc>
        <w:tc>
          <w:tcPr>
            <w:tcW w:w="3000" w:type="dxa"/>
            <w:vAlign w:val="center"/>
            <w:noWrap/>
          </w:tcPr>
          <w:p>
            <w:pPr/>
            <w:r>
              <w:rPr/>
              <w:t xml:space="preserve">Vergi Haftası, Yeşilay Haftası</w:t>
            </w:r>
          </w:p>
        </w:tc>
      </w:tr>
      <w:tr>
        <w:trPr/>
        <w:tc>
          <w:tcPr>
            <w:tcW w:w="1200" w:type="dxa"/>
            <w:vAlign w:val="top"/>
            <w:noWrap/>
          </w:tcPr>
          <w:p>
            <w:pPr>
              <w:jc w:val="center"/>
            </w:pPr>
            <w:r>
              <w:rPr/>
              <w:t xml:space="preserve">MART</w:t>
            </w:r>
          </w:p>
        </w:tc>
        <w:tc>
          <w:tcPr>
            <w:tcW w:w="1800" w:type="dxa"/>
            <w:vAlign w:val="center"/>
            <w:noWrap/>
          </w:tcPr>
          <w:p>
            <w:pPr>
              <w:jc w:val="center"/>
            </w:pPr>
            <w:r>
              <w:rPr/>
              <w:t xml:space="preserve">09-13 Mart</w:t>
            </w:r>
          </w:p>
        </w:tc>
        <w:tc>
          <w:tcPr>
            <w:tcW w:w="3500" w:type="dxa"/>
            <w:vAlign w:val="top"/>
            <w:noWrap/>
          </w:tcPr>
          <w:p>
            <w:pPr/>
            <w:r>
              <w:rPr/>
              <w:t xml:space="preserve">Girişimci olabilme ve bunu başarı ile sürdürebilme, yeni durum ve ortamlara uyabilme,</w:t>
            </w:r>
          </w:p>
        </w:tc>
        <w:tc>
          <w:tcPr>
            <w:tcW w:w="4500" w:type="dxa"/>
            <w:vAlign w:val="top"/>
            <w:noWrap/>
          </w:tcPr>
          <w:p>
            <w:pPr/>
            <w:r>
              <w:rPr/>
              <w:t xml:space="preserve">1. “Çocuklara Yönelik Tehditlerin Neler Olduğu
 ve Bunlardan Korunma Yolları” konusunda bulunan bilgilerin paylaşılması ve kulüp panosunda sergilenmesi
2.“Çocuk ve Kitap” konusundaki toplanan bilgilerin paylaşılarak kulüp panosunda sergilenmesi.
3. “Çocuklukta Oyun ve Eğitimin Önemi” konusunun bir sonraki toplantı için araştırılması</w:t>
            </w:r>
          </w:p>
        </w:tc>
        <w:tc>
          <w:tcPr>
            <w:tcW w:w="3000" w:type="dxa"/>
            <w:vAlign w:val="center"/>
            <w:noWrap/>
          </w:tcPr>
          <w:p>
            <w:pPr/>
            <w:r>
              <w:rPr/>
              <w:t xml:space="preserve">Bilim ve Teknoloji Haftası, İstiklâl Marşı'nın Kabulü ve Mehmet Akif Ersoy'u Anma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23-27 Mart</w:t>
            </w:r>
          </w:p>
        </w:tc>
        <w:tc>
          <w:tcPr>
            <w:tcW w:w="3500" w:type="dxa"/>
            <w:vAlign w:val="top"/>
            <w:noWrap/>
          </w:tcPr>
          <w:p>
            <w:pPr/>
            <w:r>
              <w:rPr/>
              <w:t xml:space="preserve">Kendine ve çevresindekilere güven duyabilme,</w:t>
            </w:r>
          </w:p>
        </w:tc>
        <w:tc>
          <w:tcPr>
            <w:tcW w:w="4500" w:type="dxa"/>
            <w:vAlign w:val="top"/>
            <w:noWrap/>
          </w:tcPr>
          <w:p>
            <w:pPr/>
            <w:r>
              <w:rPr/>
              <w:t xml:space="preserve">“Çocuklukta oyun ve eğitim”in önemini belirten yazıların kulüp panosunda sergilenmesi.</w:t>
            </w:r>
          </w:p>
        </w:tc>
        <w:tc>
          <w:tcPr>
            <w:tcW w:w="3000" w:type="dxa"/>
            <w:vAlign w:val="center"/>
            <w:noWrap/>
          </w:tcPr>
          <w:p>
            <w:pPr/>
            <w:r>
              <w:rPr/>
              <w:t xml:space="preserve">Orman Haftası, Dünya Tiyatrolar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30 Mart-03 Nisan</w:t>
            </w:r>
          </w:p>
        </w:tc>
        <w:tc>
          <w:tcPr>
            <w:tcW w:w="3500" w:type="dxa"/>
            <w:vAlign w:val="top"/>
            <w:noWrap/>
          </w:tcPr>
          <w:p>
            <w:pPr/>
            <w:r>
              <w:rPr/>
              <w:t xml:space="preserve">Kendine ve çevresindekilere güven duyabilme,</w:t>
            </w:r>
          </w:p>
        </w:tc>
        <w:tc>
          <w:tcPr>
            <w:tcW w:w="4500" w:type="dxa"/>
            <w:vAlign w:val="top"/>
            <w:noWrap/>
          </w:tcPr>
          <w:p>
            <w:pPr/>
            <w:r>
              <w:rPr/>
              <w:t xml:space="preserve">“Çocuklukta oyun ve eğitim”in önemini belirten yazıların kulüp panosunda sergilenmesi.</w:t>
            </w:r>
          </w:p>
        </w:tc>
        <w:tc>
          <w:tcPr>
            <w:tcW w:w="3000" w:type="dxa"/>
            <w:vAlign w:val="center"/>
            <w:noWrap/>
          </w:tcPr>
          <w:p>
            <w:pPr/>
            <w:r>
              <w:rPr/>
              <w:t xml:space="preserve">Kütüphaneler Haftası, Kanser Haftası, Dünya Otizm Farkındalık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06-10 Nisan</w:t>
            </w:r>
          </w:p>
        </w:tc>
        <w:tc>
          <w:tcPr>
            <w:tcW w:w="3500" w:type="dxa"/>
            <w:vAlign w:val="top"/>
            <w:noWrap/>
          </w:tcPr>
          <w:p>
            <w:pPr/>
            <w:r>
              <w:rPr/>
              <w:t xml:space="preserve">Aldığı görevi istekle yapabilme, sorumluluk alabilme,</w:t>
            </w:r>
          </w:p>
        </w:tc>
        <w:tc>
          <w:tcPr>
            <w:tcW w:w="4500" w:type="dxa"/>
            <w:vAlign w:val="top"/>
            <w:noWrap/>
          </w:tcPr>
          <w:p>
            <w:pPr/>
            <w:r>
              <w:rPr/>
              <w:t xml:space="preserve">“Çocuk ve Tatil” konusunun bir sonraki toplantı için araştırılması</w:t>
            </w:r>
          </w:p>
        </w:tc>
        <w:tc>
          <w:tcPr>
            <w:tcW w:w="3000" w:type="dxa"/>
            <w:vAlign w:val="center"/>
            <w:noWrap/>
          </w:tcPr>
          <w:p>
            <w:pPr/>
            <w:r>
              <w:rPr/>
              <w:t xml:space="preserve">Kanser Haftası, Dünya Sağlık Günün/Dünya Sağlık Haftası, Kişisel Verileri Koruma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13-17 Nisan</w:t>
            </w:r>
          </w:p>
        </w:tc>
        <w:tc>
          <w:tcPr>
            <w:tcW w:w="3500" w:type="dxa"/>
            <w:vAlign w:val="top"/>
            <w:noWrap/>
          </w:tcPr>
          <w:p>
            <w:pPr/>
            <w:r>
              <w:rPr/>
              <w:t xml:space="preserve">Aldığı görevi istekle yapabilme, sorumluluk alabilme,</w:t>
            </w:r>
          </w:p>
        </w:tc>
        <w:tc>
          <w:tcPr>
            <w:tcW w:w="4500" w:type="dxa"/>
            <w:vAlign w:val="top"/>
            <w:noWrap/>
          </w:tcPr>
          <w:p>
            <w:pPr/>
            <w:r>
              <w:rPr/>
              <w:t xml:space="preserve">“Çocuk ve Tatil” konusunun bir sonraki toplantı için araştırılması</w:t>
            </w:r>
          </w:p>
        </w:tc>
        <w:tc>
          <w:tcPr>
            <w:tcW w:w="3000" w:type="dxa"/>
            <w:vAlign w:val="center"/>
            <w:noWrap/>
          </w:tcPr>
          <w:p>
            <w:pPr/>
            <w:r>
              <w:rPr/>
              <w:t xml:space="preserve">Turizm Haftası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20-24 Nisan</w:t>
            </w:r>
          </w:p>
        </w:tc>
        <w:tc>
          <w:tcPr>
            <w:tcW w:w="3500" w:type="dxa"/>
            <w:vAlign w:val="top"/>
            <w:noWrap/>
          </w:tcPr>
          <w:p>
            <w:pPr/>
            <w:r>
              <w:rPr/>
              <w:t xml:space="preserve">Çocuk Hakları Üzerine Yazılı Çalışmalar</w:t>
            </w:r>
          </w:p>
        </w:tc>
        <w:tc>
          <w:tcPr>
            <w:tcW w:w="4500" w:type="dxa"/>
            <w:vAlign w:val="top"/>
            <w:noWrap/>
          </w:tcPr>
          <w:p>
            <w:pPr/>
            <w:r>
              <w:rPr/>
              <w:t xml:space="preserve">Çocuk hakları hakkında yazılı makaleler, şiirler veya raporlar yazma
Eserlerin okulda sergilenmesi</w:t>
            </w:r>
          </w:p>
        </w:tc>
        <w:tc>
          <w:tcPr>
            <w:tcW w:w="3000" w:type="dxa"/>
            <w:vAlign w:val="center"/>
            <w:noWrap/>
          </w:tcPr>
          <w:p>
            <w:pPr/>
            <w:r>
              <w:rPr/>
              <w:t xml:space="preserve">Ulusal Egemenlik ve Çocuk Bayramı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27 Nisan-01 Mayıs</w:t>
            </w:r>
          </w:p>
        </w:tc>
        <w:tc>
          <w:tcPr>
            <w:tcW w:w="3500" w:type="dxa"/>
            <w:vAlign w:val="top"/>
            <w:noWrap/>
          </w:tcPr>
          <w:p>
            <w:pPr/>
            <w:r>
              <w:rPr/>
              <w:t xml:space="preserve">Çocuk Hakları Üzerine Yazılı Çalışmalar</w:t>
            </w:r>
          </w:p>
        </w:tc>
        <w:tc>
          <w:tcPr>
            <w:tcW w:w="4500" w:type="dxa"/>
            <w:vAlign w:val="top"/>
            <w:noWrap/>
          </w:tcPr>
          <w:p>
            <w:pPr/>
            <w:r>
              <w:rPr/>
              <w:t xml:space="preserve">Çocuk hakları hakkında yazılı makaleler, şiirler veya raporlar yazma
Eserlerin okulda sergilenmesi</w:t>
            </w:r>
          </w:p>
        </w:tc>
        <w:tc>
          <w:tcPr>
            <w:tcW w:w="3000" w:type="dxa"/>
            <w:vAlign w:val="center"/>
            <w:noWrap/>
          </w:tcPr>
          <w:p>
            <w:pPr/>
            <w:r>
              <w:rPr/>
              <w:t xml:space="preserve">Kût'ül Amâre Zaferi</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04-08 Mayıs</w:t>
            </w:r>
          </w:p>
        </w:tc>
        <w:tc>
          <w:tcPr>
            <w:tcW w:w="3500" w:type="dxa"/>
            <w:vAlign w:val="top"/>
            <w:noWrap/>
          </w:tcPr>
          <w:p>
            <w:pPr/>
            <w:r>
              <w:rPr/>
              <w:t xml:space="preserve">Toplumda Çocuk Hakları Farkındalığı</w:t>
            </w:r>
          </w:p>
        </w:tc>
        <w:tc>
          <w:tcPr>
            <w:tcW w:w="4500" w:type="dxa"/>
            <w:vAlign w:val="top"/>
            <w:noWrap/>
          </w:tcPr>
          <w:p>
            <w:pPr/>
            <w:r>
              <w:rPr/>
              <w:t xml:space="preserve">Toplumda çocuk hakları hakkında farkındalık oluşturma etkinlikleri
Toplumda çocuk haklarına dair bir kampanya başlatma</w:t>
            </w:r>
          </w:p>
        </w:tc>
        <w:tc>
          <w:tcPr>
            <w:tcW w:w="3000" w:type="dxa"/>
            <w:vAlign w:val="center"/>
            <w:noWrap/>
          </w:tcPr>
          <w:p>
            <w:pPr/>
            <w:r>
              <w:rPr/>
              <w:t xml:space="preserve">Bilişim Haftası, Trafik ve İlkyardım Haftası, İş Sağlığı ve Güvenliği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11-15 Mayıs</w:t>
            </w:r>
          </w:p>
        </w:tc>
        <w:tc>
          <w:tcPr>
            <w:tcW w:w="3500" w:type="dxa"/>
            <w:vAlign w:val="top"/>
            <w:noWrap/>
          </w:tcPr>
          <w:p>
            <w:pPr/>
            <w:r>
              <w:rPr/>
              <w:t xml:space="preserve">Toplumda Çocuk Hakları Farkındalığı</w:t>
            </w:r>
          </w:p>
        </w:tc>
        <w:tc>
          <w:tcPr>
            <w:tcW w:w="4500" w:type="dxa"/>
            <w:vAlign w:val="top"/>
            <w:noWrap/>
          </w:tcPr>
          <w:p>
            <w:pPr/>
            <w:r>
              <w:rPr/>
              <w:t xml:space="preserve">Toplumda çocuk hakları hakkında farkındalık oluşturma etkinlikleri
Toplumda çocuk haklarına dair bir kampanya başlatma</w:t>
            </w:r>
          </w:p>
        </w:tc>
        <w:tc>
          <w:tcPr>
            <w:tcW w:w="3000" w:type="dxa"/>
            <w:vAlign w:val="center"/>
            <w:noWrap/>
          </w:tcPr>
          <w:p>
            <w:pPr/>
            <w:r>
              <w:rPr/>
              <w:t xml:space="preserve">Engelliler Haftası, Vakıflar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18-22 Mayıs</w:t>
            </w:r>
          </w:p>
        </w:tc>
        <w:tc>
          <w:tcPr>
            <w:tcW w:w="3500" w:type="dxa"/>
            <w:vAlign w:val="top"/>
            <w:noWrap/>
          </w:tcPr>
          <w:p>
            <w:pPr/>
            <w:r>
              <w:rPr/>
              <w:t xml:space="preserve">Yıl boyunca  yapılan etkinliklerin  değerlendirilmesi.</w:t>
            </w:r>
          </w:p>
        </w:tc>
        <w:tc>
          <w:tcPr>
            <w:tcW w:w="4500" w:type="dxa"/>
            <w:vAlign w:val="top"/>
            <w:noWrap/>
          </w:tcPr>
          <w:p>
            <w:pPr/>
            <w:r>
              <w:rPr/>
              <w:t xml:space="preserve">Yıl sonu faaliyet raporunun  hazırlanması.</w:t>
            </w:r>
          </w:p>
        </w:tc>
        <w:tc>
          <w:tcPr>
            <w:tcW w:w="3000" w:type="dxa"/>
            <w:vAlign w:val="center"/>
            <w:noWrap/>
          </w:tcPr>
          <w:p>
            <w:pPr/>
            <w:r>
              <w:rPr/>
              <w:t xml:space="preserve">Müzeler Haftası, Atatürk'ü Anma ve Gençlik ve Spor Bayramı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25-29 Mayıs</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İstanbul'un Fethi</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01-05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Hayat Boyu Öğrenme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08-12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Çevre ve İklim Değişikliği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15-19 Haziran</w:t>
            </w:r>
          </w:p>
        </w:tc>
        <w:tc>
          <w:tcPr>
            <w:tcW w:w="3500" w:type="dxa"/>
            <w:vAlign w:val="top"/>
            <w:noWrap/>
          </w:tcPr>
          <w:p>
            <w:pPr/>
            <w:r>
              <w:rPr/>
              <w:t xml:space="preserve">Genel Tekrar</w:t>
            </w:r>
          </w:p>
        </w:tc>
        <w:tc>
          <w:tcPr>
            <w:tcW w:w="4500" w:type="dxa"/>
            <w:vAlign w:val="top"/>
            <w:noWrap/>
          </w:tcPr>
          <w:p>
            <w:pPr/>
            <w:r>
              <w:rPr/>
              <w:t xml:space="preserve">Genel Tekrar</w:t>
            </w:r>
          </w:p>
        </w:tc>
        <w:tc>
          <w:tcPr>
            <w:tcW w:w="3000" w:type="dxa"/>
            <w:vAlign w:val="center"/>
            <w:noWrap/>
          </w:tcPr>
          <w:p>
            <w:pPr/>
            <w:r>
              <w:rPr/>
              <w:t xml:space="preserve">Etik Günü</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22-26 Haziran</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Etik Günü</w:t>
            </w:r>
          </w:p>
        </w:tc>
      </w:tr>
    </w:tbl>
    <w:p/>
    <w:p/>
    <w:tbl>
      <w:tblGrid>
        <w:gridCol w:w="3000" w:type="dxa"/>
        <w:gridCol w:w="3000" w:type="dxa"/>
        <w:gridCol w:w="3000" w:type="dxa"/>
        <w:gridCol w:w="3000" w:type="dxa"/>
      </w:tblGrid>
      <w:tblPr>
        <w:tblW w:w="5000" w:type="pct"/>
        <w:tblLayout w:type="autofit"/>
        <w:tblCellMar>
          <w:top w:w="60" w:type="dxa"/>
          <w:left w:w="60" w:type="dxa"/>
          <w:right w:w="60" w:type="dxa"/>
          <w:bottom w:w="60" w:type="dxa"/>
        </w:tblCellMar>
      </w:tblPr>
      <w:tr>
        <w:trPr/>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r>
    </w:tbl>
    <w:p/>
    <w:p/>
    <w:p>
      <w:pPr>
        <w:jc w:val="center"/>
      </w:pPr>
      <w:r>
        <w:rPr/>
        <w:t xml:space="preserve">..../..../2026</w:t>
      </w:r>
    </w:p>
    <w:p>
      <w:pPr>
        <w:jc w:val="center"/>
      </w:pPr>
      <w:r>
        <w:rPr>
          <w:b w:val="1"/>
          <w:bCs w:val="1"/>
        </w:rPr>
        <w:t xml:space="preserve">UYGUNDUR</w:t>
      </w:r>
    </w:p>
    <w:p>
      <w:pPr>
        <w:jc w:val="center"/>
      </w:pPr>
      <w:r>
        <w:rPr/>
        <w:t xml:space="preserve">......................................</w:t>
      </w:r>
    </w:p>
    <w:p>
      <w:pPr>
        <w:jc w:val="center"/>
      </w:pPr>
      <w:r>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KulupYillikTablo">
    <w:name w:val="KulupYillikTablo"/>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2026-06-13T22:18:23+03:00</dcterms:created>
  <dcterms:modified xsi:type="dcterms:W3CDTF">2026-06-13T22:18:23+03:00</dcterms:modified>
</cp:coreProperties>
</file>

<file path=docProps/custom.xml><?xml version="1.0" encoding="utf-8"?>
<Properties xmlns="http://schemas.openxmlformats.org/officeDocument/2006/custom-properties" xmlns:vt="http://schemas.openxmlformats.org/officeDocument/2006/docPropsVTypes"/>
</file>