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51F" w:rsidRDefault="006E54F3" w:rsidP="009C051F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2025 – 2026 Eğitim Öğretim Yılı 6. Sınıf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Matematik Dersi</w:t>
      </w:r>
    </w:p>
    <w:p w:rsidR="006E54F3" w:rsidRPr="006E54F3" w:rsidRDefault="006E54F3" w:rsidP="009C051F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Aralık Ayı Matematik Dersi</w:t>
      </w:r>
      <w:r w:rsidR="009C051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Değerlendirme Raporu</w:t>
      </w:r>
    </w:p>
    <w:p w:rsidR="006E54F3" w:rsidRPr="006E54F3" w:rsidRDefault="006E54F3" w:rsidP="006E54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Kapsanan Konular (SAYILAR VE NİCELİKLER 2):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Kesir-Bölme İlişkisi, Uzunluk Ölçme, Kesirlerle Dört İşlem İçeren Problem Çözme.</w:t>
      </w:r>
    </w:p>
    <w:p w:rsidR="006E54F3" w:rsidRPr="006E54F3" w:rsidRDefault="006E54F3" w:rsidP="006E54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Kapsam ve Süreç Odaklılık</w:t>
      </w:r>
    </w:p>
    <w:tbl>
      <w:tblPr>
        <w:tblW w:w="949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3868"/>
        <w:gridCol w:w="4339"/>
      </w:tblGrid>
      <w:tr w:rsidR="006E54F3" w:rsidRPr="006E54F3" w:rsidTr="00364C9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Bileşen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Odak Noktası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9C051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Değerlendirme </w:t>
            </w:r>
          </w:p>
        </w:tc>
      </w:tr>
      <w:tr w:rsidR="006E54F3" w:rsidRPr="006E54F3" w:rsidTr="00364C9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Öğrenme Çıktıları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Kesir ve bölme işlemi arasındaki ilişkiye yönelik </w:t>
            </w:r>
            <w:proofErr w:type="spellStart"/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tümevarımsal</w:t>
            </w:r>
            <w:proofErr w:type="spellEnd"/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akıl yürütebilme (MAT.6.1.6.), Standart uzunluk ölçme birimlerini değerlendirebilme (MAT.6.1.7.), Dört işlem gerektiren problemleri çözebilme (MAT.6.1.8.).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MAT.6.1.6.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tamamlanmış, öğrencilerin sonlu/devirli ondalık gösterimlere dair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genellemeleri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belirleme başarısı yüksektir.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MAT.6.1.8.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(Problem çözme) bu ayın ana odak noktası olmuştur.</w:t>
            </w:r>
          </w:p>
        </w:tc>
      </w:tr>
      <w:tr w:rsidR="006E54F3" w:rsidRPr="006E54F3" w:rsidTr="00364C9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Süreç Bileşenleri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Örüntüleri belirleme, genelleme yapma, ölçme sonuçlarını karşılaştırma/yargıda bulunma, problem bileşenlerini </w:t>
            </w:r>
            <w:r w:rsidR="00364C9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belirleme, uygun temsilleri 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kullanma, strateji geliştirme, stratejileri genelleme.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MAT.6.1.8.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problem çözme adımlarında, öğrencilerin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strateji geliştirme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çözüme ulaştırmayan stratejiyi değiştirme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adımlarında iyi bir gelişim gözlenmiştir. Uzunluk ölçmede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karşılaştırmalara ilişkin yargıda bulunma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becerisi pekiştirilmiştir.</w:t>
            </w:r>
          </w:p>
        </w:tc>
      </w:tr>
      <w:tr w:rsidR="006E54F3" w:rsidRPr="006E54F3" w:rsidTr="00364C9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Değerler ve Beceriler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Dostluk, Duyarlılık, Saygı, Sorumluluk, Tasarruf, Temizlik, Vatanseverlik, İş Birliği, Sü</w:t>
            </w:r>
            <w:r w:rsidR="00364C9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rdürülebilirlik Okuryazarlığı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Sorumluluk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Tasarruf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değerleri, problem çözme bağlamında (örneğin: bütçe hesaplama, kaynak kullanımı) sıklıkla ilişkilendirilmiştir.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Problem çözme stratejilerini genelleme</w:t>
            </w:r>
            <w:r w:rsidR="009C051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pratiği, öğrencilerin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Bilgi Okuryazarlığı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becerisine katkı sağlamıştır.</w:t>
            </w:r>
          </w:p>
        </w:tc>
      </w:tr>
    </w:tbl>
    <w:p w:rsidR="006E54F3" w:rsidRPr="006E54F3" w:rsidRDefault="006E54F3" w:rsidP="006E54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Matematiksel Gelişim Analizi</w:t>
      </w:r>
    </w:p>
    <w:p w:rsidR="006E54F3" w:rsidRPr="006E54F3" w:rsidRDefault="006E54F3" w:rsidP="006E54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Matematiksel Muhakeme (Akıl Yürütme):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MAT.6.1.6.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kapsamında, öğrenciler bölme işlemi çıktılarından hareketle, devirli ve sonlu ondalık gösterimlere ilişkin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örüntüleri keşfetme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genelleme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yapma konusunda oldukça başarılı olmuştur.</w:t>
      </w:r>
    </w:p>
    <w:p w:rsidR="009C051F" w:rsidRPr="009C051F" w:rsidRDefault="006E54F3" w:rsidP="009C05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Problem Çözme ve Uygulama: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MAT.6.1.8.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(Kesir, ondalık, yüzde dört işlem problemleri) kazanımında, öğrencilerin %75'i problemi matematiksel temsillere (şekil, tablo) dönüştürmede ve problemin çözümüne ilişkin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tahminde bulunmada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başarılıdır. En zorlayıcı adım, geliştirilen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stratejileri farklı problemlere genelleme</w:t>
      </w:r>
      <w:r w:rsidR="009C051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>olmuştur.</w:t>
      </w:r>
    </w:p>
    <w:p w:rsidR="006E54F3" w:rsidRPr="006E54F3" w:rsidRDefault="006E54F3" w:rsidP="006E54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Ölçme ve Değerlendirme Yöntemleri</w:t>
      </w:r>
    </w:p>
    <w:p w:rsidR="009C051F" w:rsidRDefault="006E54F3" w:rsidP="006E54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Ay boyunca ağırlıklı olarak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performans görevleri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grup değerlendirmeleri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kullanılmıştır. Özellikle problem çözme kazanımının doğası gereği, öğrencilerin çözüm stratejilerini ve kontrol yollarını gösterdiği </w:t>
      </w: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açık uçlu maddeler</w:t>
      </w:r>
      <w:r w:rsidRPr="006E54F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tercih edilmiştir.</w:t>
      </w:r>
    </w:p>
    <w:p w:rsidR="00060449" w:rsidRDefault="00060449" w:rsidP="006E54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449" w:rsidRDefault="00060449" w:rsidP="006E54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449" w:rsidRPr="006E54F3" w:rsidRDefault="00060449" w:rsidP="006E54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6E54F3" w:rsidRPr="006E54F3" w:rsidRDefault="006E54F3" w:rsidP="006E54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6E54F3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İyileştirme ve Sonraki Adımlar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2"/>
        <w:gridCol w:w="7404"/>
      </w:tblGrid>
      <w:tr w:rsidR="006E54F3" w:rsidRPr="006E54F3" w:rsidTr="006E54F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Güçlük Alanı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İyileştirme Önerisi (TYMM Odaklı)</w:t>
            </w:r>
          </w:p>
        </w:tc>
      </w:tr>
      <w:tr w:rsidR="006E54F3" w:rsidRPr="006E54F3" w:rsidTr="006E54F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Strateji Genelleme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Problemlerin çözümünde kullanılan stratejileri (örneğin: geriye doğru çalışma, problemi basitleştirme) farklı konulara (örneğin: geometrik nicelikler)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genelleyerek uygulama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pr</w:t>
            </w:r>
            <w:r w:rsidR="009C051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atikleri gelecek ay yapılacaktır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6E54F3" w:rsidRPr="006E54F3" w:rsidTr="006E54F3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Alternatif Çözüm Yolları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4F3" w:rsidRPr="006E54F3" w:rsidRDefault="006E54F3" w:rsidP="006E54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Öğrencilerin çözümlerini gözden geçirerek </w:t>
            </w:r>
            <w:r w:rsidRPr="006E54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alternatif çözüm yollarını değerlendirme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yeteneğini geliştirmek için, aynı problemin birden fazla çözümünü sınıfta tartı</w:t>
            </w:r>
            <w:r w:rsidR="009C051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şma etkinlikleri şeklinde düzenlenecektir</w:t>
            </w:r>
            <w:r w:rsidRPr="006E54F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</w:tbl>
    <w:p w:rsidR="004A708F" w:rsidRPr="004A708F" w:rsidRDefault="004A708F" w:rsidP="004A70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Belirli Gün ve Haftalarla İlişkilendirme</w:t>
      </w:r>
    </w:p>
    <w:p w:rsidR="004A708F" w:rsidRPr="004A708F" w:rsidRDefault="004A708F" w:rsidP="004A70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Tutum Yatırım ve Türk Malları Haftası:</w:t>
      </w:r>
      <w:r w:rsidRPr="004A708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Tasarruf</w:t>
      </w:r>
      <w:r w:rsidRPr="004A708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Vatanseverlik</w:t>
      </w:r>
      <w:r w:rsidRPr="004A708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değerleri ön plana çıkarılarak, özellikle </w:t>
      </w: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MAT.6.1.8.</w:t>
      </w:r>
      <w:r w:rsidRPr="004A708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kazanımı kapsamında; yerli ürünlerin fiyat/indirim (yüzde) ve miktarlarının (kesir, ondalık) kullanıldığı dört işlem problemleri çözülmelidir.</w:t>
      </w:r>
    </w:p>
    <w:p w:rsidR="004A708F" w:rsidRPr="004A708F" w:rsidRDefault="004A708F" w:rsidP="004A70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Dünya Engelliler Günü:</w:t>
      </w:r>
      <w:r w:rsidRPr="004A708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Erişilebilirlik standartları çerçevesinde uzunluk ölçme birimlerinin (MAT.6.1.7.) ve bunların kullanımının önemi üzerine tartışma; problem çözme ortamlarının farklılıklara karşı </w:t>
      </w: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Duyarlılık</w:t>
      </w:r>
      <w:r w:rsidRPr="004A708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içinde tasarlanması.</w:t>
      </w:r>
    </w:p>
    <w:p w:rsidR="004A708F" w:rsidRPr="004A708F" w:rsidRDefault="004A708F" w:rsidP="004A70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İnsan Hakları ve Demokrasi Haftası:</w:t>
      </w:r>
      <w:r w:rsidRPr="004A708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Problem çözme sürecinde fa</w:t>
      </w:r>
      <w:r w:rsidR="009C051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rklı fikirlerin </w:t>
      </w: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Saygı</w:t>
      </w:r>
      <w:r w:rsidRPr="004A708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karşılanması ve alternatif çözüm yollarının </w:t>
      </w: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Adalet</w:t>
      </w:r>
      <w:r w:rsidRPr="004A708F">
        <w:rPr>
          <w:rFonts w:ascii="Times New Roman" w:eastAsia="Times New Roman" w:hAnsi="Times New Roman" w:cs="Times New Roman"/>
          <w:sz w:val="24"/>
          <w:szCs w:val="24"/>
          <w:lang w:eastAsia="tr-TR"/>
        </w:rPr>
        <w:t>li bir şekilde değerlendirilmesi.</w:t>
      </w:r>
    </w:p>
    <w:p w:rsidR="004A708F" w:rsidRPr="004A708F" w:rsidRDefault="004A708F" w:rsidP="004A70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4A708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TYMM Farklılaştırma ve Okul Temelli Planlama Önerileri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1"/>
        <w:gridCol w:w="4585"/>
        <w:gridCol w:w="2790"/>
      </w:tblGrid>
      <w:tr w:rsidR="004A708F" w:rsidRPr="004A708F" w:rsidTr="004A708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Öneri ve Uygulama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TYMM İlişkisi</w:t>
            </w:r>
          </w:p>
        </w:tc>
      </w:tr>
      <w:tr w:rsidR="004A708F" w:rsidRPr="004A708F" w:rsidTr="004A708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364C9D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Farklılaştırma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Strateji Çeşitliliği: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Problem çözme stratejilerini (MAT.6.1.8.) belirlemede zorlanan öğrencilere </w:t>
            </w: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görsel temsil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(diyagram, şekil) kullanma konusunda ek destek verilmesi. İleri düzeydeki öğrencilerin ise geliştirdikleri stratejileri sözel olarak </w:t>
            </w: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genellemeleri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geçerliliğini değerlendirmeleri</w:t>
            </w:r>
            <w:r w:rsidR="009C051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istendi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Problemi k</w:t>
            </w:r>
            <w:r w:rsidR="009C051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endi ifadeleriyle açıklama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stratejileri genelleme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becerisini destekleme.</w:t>
            </w:r>
          </w:p>
        </w:tc>
      </w:tr>
      <w:tr w:rsidR="004A708F" w:rsidRPr="004A708F" w:rsidTr="004A708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364C9D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Farklılaştırma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Uzunluk Ölçme Projesi: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Uzunluk ölçme kazanımında (MAT.6.1.7.), öğrencilerin birimler arası çevirme/karşılaştırma yapabilmesi için okul bahçesi veya sınıfın farklı alanlarının ölçülmesi gibi </w:t>
            </w: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otantik görevler</w:t>
            </w:r>
            <w:r w:rsidR="009C051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verild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Gerçek yaşam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durumlarında ölçme birimlerini </w:t>
            </w: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değerlendirebilme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becerisini uygulama.</w:t>
            </w:r>
          </w:p>
        </w:tc>
      </w:tr>
      <w:tr w:rsidR="004A708F" w:rsidRPr="004A708F" w:rsidTr="004A708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Okul Temelli Planlama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Problem Çözme Paylaşım Günleri: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Öğrencilerin kendi geliştirdikleri veya çözdükleri karmaşık problemleri (MAT.6.1.8.) farklı çözüm stratejileriyle birlikte sınıfta arkadaşlarına sunmaları ve </w:t>
            </w: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tartışmaları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haft</w:t>
            </w:r>
            <w:r w:rsidR="009C051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alık zaman dilimleri ayrıldı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A708F" w:rsidRPr="004A708F" w:rsidRDefault="004A708F" w:rsidP="009C05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İletişim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(SDB2.1) ve </w:t>
            </w:r>
            <w:r w:rsidRPr="004A70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İş Birliği</w:t>
            </w:r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(SDB2.2) becerilerini geliştiren, akran öğrenmesi</w:t>
            </w:r>
            <w:bookmarkStart w:id="0" w:name="_GoBack"/>
            <w:bookmarkEnd w:id="0"/>
            <w:r w:rsidRPr="004A708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 teşvik eden ortam oluşturma.</w:t>
            </w:r>
          </w:p>
        </w:tc>
      </w:tr>
    </w:tbl>
    <w:p w:rsidR="00364C9D" w:rsidRDefault="00364C9D" w:rsidP="009C051F">
      <w:pPr>
        <w:rPr>
          <w:rFonts w:ascii="Times New Roman" w:hAnsi="Times New Roman" w:cs="Times New Roman"/>
          <w:sz w:val="24"/>
          <w:szCs w:val="24"/>
        </w:rPr>
      </w:pPr>
    </w:p>
    <w:p w:rsidR="00364C9D" w:rsidRDefault="00364C9D" w:rsidP="00364C9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364C9D" w:rsidRPr="006E54F3" w:rsidRDefault="00364C9D" w:rsidP="00364C9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Matematik Öğretmeni</w:t>
      </w:r>
    </w:p>
    <w:sectPr w:rsidR="00364C9D" w:rsidRPr="006E54F3" w:rsidSect="00364C9D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4261"/>
    <w:multiLevelType w:val="multilevel"/>
    <w:tmpl w:val="A4EC6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249B9"/>
    <w:multiLevelType w:val="multilevel"/>
    <w:tmpl w:val="FE42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42641"/>
    <w:multiLevelType w:val="multilevel"/>
    <w:tmpl w:val="66CC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AD5FCB"/>
    <w:multiLevelType w:val="multilevel"/>
    <w:tmpl w:val="8E0A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E21DB"/>
    <w:multiLevelType w:val="multilevel"/>
    <w:tmpl w:val="1FC4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F55438"/>
    <w:multiLevelType w:val="multilevel"/>
    <w:tmpl w:val="40CC4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6130EC"/>
    <w:multiLevelType w:val="multilevel"/>
    <w:tmpl w:val="13F85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9528BE"/>
    <w:multiLevelType w:val="multilevel"/>
    <w:tmpl w:val="9C7CC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4F3"/>
    <w:rsid w:val="00060449"/>
    <w:rsid w:val="00364C9D"/>
    <w:rsid w:val="004A708F"/>
    <w:rsid w:val="005309DB"/>
    <w:rsid w:val="006E54F3"/>
    <w:rsid w:val="009C051F"/>
    <w:rsid w:val="00A93CD7"/>
    <w:rsid w:val="00BE4136"/>
    <w:rsid w:val="00D37FA0"/>
    <w:rsid w:val="00DB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E95A1"/>
  <w15:chartTrackingRefBased/>
  <w15:docId w15:val="{C65B0D41-2A88-45A8-8B27-48A5C461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5C99"/>
  </w:style>
  <w:style w:type="paragraph" w:styleId="Balk2">
    <w:name w:val="heading 2"/>
    <w:basedOn w:val="Normal"/>
    <w:link w:val="Balk2Char"/>
    <w:uiPriority w:val="9"/>
    <w:qFormat/>
    <w:rsid w:val="006E54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link w:val="Balk3Char"/>
    <w:uiPriority w:val="9"/>
    <w:qFormat/>
    <w:rsid w:val="006E54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6E54F3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6E54F3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6E5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6E54F3"/>
    <w:rPr>
      <w:b/>
      <w:bCs/>
    </w:rPr>
  </w:style>
  <w:style w:type="character" w:customStyle="1" w:styleId="citation-185">
    <w:name w:val="citation-185"/>
    <w:basedOn w:val="VarsaylanParagrafYazTipi"/>
    <w:rsid w:val="006E54F3"/>
  </w:style>
  <w:style w:type="character" w:customStyle="1" w:styleId="citation-184">
    <w:name w:val="citation-184"/>
    <w:basedOn w:val="VarsaylanParagrafYazTipi"/>
    <w:rsid w:val="006E54F3"/>
  </w:style>
  <w:style w:type="character" w:customStyle="1" w:styleId="citation-183">
    <w:name w:val="citation-183"/>
    <w:basedOn w:val="VarsaylanParagrafYazTipi"/>
    <w:rsid w:val="006E54F3"/>
  </w:style>
  <w:style w:type="character" w:customStyle="1" w:styleId="citation-182">
    <w:name w:val="citation-182"/>
    <w:basedOn w:val="VarsaylanParagrafYazTipi"/>
    <w:rsid w:val="006E54F3"/>
  </w:style>
  <w:style w:type="character" w:customStyle="1" w:styleId="math-inline">
    <w:name w:val="math-inline"/>
    <w:basedOn w:val="VarsaylanParagrafYazTipi"/>
    <w:rsid w:val="006E54F3"/>
  </w:style>
  <w:style w:type="character" w:customStyle="1" w:styleId="citation-181">
    <w:name w:val="citation-181"/>
    <w:basedOn w:val="VarsaylanParagrafYazTipi"/>
    <w:rsid w:val="006E54F3"/>
  </w:style>
  <w:style w:type="character" w:customStyle="1" w:styleId="citation-180">
    <w:name w:val="citation-180"/>
    <w:basedOn w:val="VarsaylanParagrafYazTipi"/>
    <w:rsid w:val="006E54F3"/>
  </w:style>
  <w:style w:type="character" w:customStyle="1" w:styleId="citation-179">
    <w:name w:val="citation-179"/>
    <w:basedOn w:val="VarsaylanParagrafYazTipi"/>
    <w:rsid w:val="006E54F3"/>
  </w:style>
  <w:style w:type="character" w:customStyle="1" w:styleId="citation-178">
    <w:name w:val="citation-178"/>
    <w:basedOn w:val="VarsaylanParagrafYazTipi"/>
    <w:rsid w:val="006E54F3"/>
  </w:style>
  <w:style w:type="character" w:customStyle="1" w:styleId="citation-177">
    <w:name w:val="citation-177"/>
    <w:basedOn w:val="VarsaylanParagrafYazTipi"/>
    <w:rsid w:val="006E54F3"/>
  </w:style>
  <w:style w:type="character" w:customStyle="1" w:styleId="citation-176">
    <w:name w:val="citation-176"/>
    <w:basedOn w:val="VarsaylanParagrafYazTipi"/>
    <w:rsid w:val="006E54F3"/>
  </w:style>
  <w:style w:type="character" w:customStyle="1" w:styleId="citation-175">
    <w:name w:val="citation-175"/>
    <w:basedOn w:val="VarsaylanParagrafYazTipi"/>
    <w:rsid w:val="006E54F3"/>
  </w:style>
  <w:style w:type="character" w:customStyle="1" w:styleId="citation-174">
    <w:name w:val="citation-174"/>
    <w:basedOn w:val="VarsaylanParagrafYazTipi"/>
    <w:rsid w:val="006E54F3"/>
  </w:style>
  <w:style w:type="character" w:customStyle="1" w:styleId="citation-173">
    <w:name w:val="citation-173"/>
    <w:basedOn w:val="VarsaylanParagrafYazTipi"/>
    <w:rsid w:val="006E54F3"/>
  </w:style>
  <w:style w:type="character" w:customStyle="1" w:styleId="citation-172">
    <w:name w:val="citation-172"/>
    <w:basedOn w:val="VarsaylanParagrafYazTipi"/>
    <w:rsid w:val="006E54F3"/>
  </w:style>
  <w:style w:type="character" w:customStyle="1" w:styleId="citation-171">
    <w:name w:val="citation-171"/>
    <w:basedOn w:val="VarsaylanParagrafYazTipi"/>
    <w:rsid w:val="006E54F3"/>
  </w:style>
  <w:style w:type="character" w:customStyle="1" w:styleId="citation-170">
    <w:name w:val="citation-170"/>
    <w:basedOn w:val="VarsaylanParagrafYazTipi"/>
    <w:rsid w:val="006E54F3"/>
  </w:style>
  <w:style w:type="character" w:customStyle="1" w:styleId="citation-169">
    <w:name w:val="citation-169"/>
    <w:basedOn w:val="VarsaylanParagrafYazTipi"/>
    <w:rsid w:val="006E54F3"/>
  </w:style>
  <w:style w:type="character" w:customStyle="1" w:styleId="citation-168">
    <w:name w:val="citation-168"/>
    <w:basedOn w:val="VarsaylanParagrafYazTipi"/>
    <w:rsid w:val="006E54F3"/>
  </w:style>
  <w:style w:type="character" w:customStyle="1" w:styleId="citation-167">
    <w:name w:val="citation-167"/>
    <w:basedOn w:val="VarsaylanParagrafYazTipi"/>
    <w:rsid w:val="006E54F3"/>
  </w:style>
  <w:style w:type="character" w:customStyle="1" w:styleId="citation-166">
    <w:name w:val="citation-166"/>
    <w:basedOn w:val="VarsaylanParagrafYazTipi"/>
    <w:rsid w:val="006E54F3"/>
  </w:style>
  <w:style w:type="character" w:customStyle="1" w:styleId="citation-165">
    <w:name w:val="citation-165"/>
    <w:basedOn w:val="VarsaylanParagrafYazTipi"/>
    <w:rsid w:val="006E54F3"/>
  </w:style>
  <w:style w:type="character" w:customStyle="1" w:styleId="citation-164">
    <w:name w:val="citation-164"/>
    <w:basedOn w:val="VarsaylanParagrafYazTipi"/>
    <w:rsid w:val="006E54F3"/>
  </w:style>
  <w:style w:type="character" w:customStyle="1" w:styleId="citation-163">
    <w:name w:val="citation-163"/>
    <w:basedOn w:val="VarsaylanParagrafYazTipi"/>
    <w:rsid w:val="006E54F3"/>
  </w:style>
  <w:style w:type="character" w:customStyle="1" w:styleId="citation-162">
    <w:name w:val="citation-162"/>
    <w:basedOn w:val="VarsaylanParagrafYazTipi"/>
    <w:rsid w:val="006E54F3"/>
  </w:style>
  <w:style w:type="character" w:customStyle="1" w:styleId="citation-161">
    <w:name w:val="citation-161"/>
    <w:basedOn w:val="VarsaylanParagrafYazTipi"/>
    <w:rsid w:val="006E54F3"/>
  </w:style>
  <w:style w:type="character" w:customStyle="1" w:styleId="citation-160">
    <w:name w:val="citation-160"/>
    <w:basedOn w:val="VarsaylanParagrafYazTipi"/>
    <w:rsid w:val="006E54F3"/>
  </w:style>
  <w:style w:type="character" w:customStyle="1" w:styleId="citation-159">
    <w:name w:val="citation-159"/>
    <w:basedOn w:val="VarsaylanParagrafYazTipi"/>
    <w:rsid w:val="006E54F3"/>
  </w:style>
  <w:style w:type="character" w:customStyle="1" w:styleId="citation-158">
    <w:name w:val="citation-158"/>
    <w:basedOn w:val="VarsaylanParagrafYazTipi"/>
    <w:rsid w:val="006E54F3"/>
  </w:style>
  <w:style w:type="character" w:customStyle="1" w:styleId="citation-157">
    <w:name w:val="citation-157"/>
    <w:basedOn w:val="VarsaylanParagrafYazTipi"/>
    <w:rsid w:val="006E54F3"/>
  </w:style>
  <w:style w:type="character" w:customStyle="1" w:styleId="citation-156">
    <w:name w:val="citation-156"/>
    <w:basedOn w:val="VarsaylanParagrafYazTipi"/>
    <w:rsid w:val="006E54F3"/>
  </w:style>
  <w:style w:type="character" w:customStyle="1" w:styleId="citation-155">
    <w:name w:val="citation-155"/>
    <w:basedOn w:val="VarsaylanParagrafYazTipi"/>
    <w:rsid w:val="006E54F3"/>
  </w:style>
  <w:style w:type="character" w:customStyle="1" w:styleId="citation-154">
    <w:name w:val="citation-154"/>
    <w:basedOn w:val="VarsaylanParagrafYazTipi"/>
    <w:rsid w:val="006E54F3"/>
  </w:style>
  <w:style w:type="character" w:customStyle="1" w:styleId="citation-153">
    <w:name w:val="citation-153"/>
    <w:basedOn w:val="VarsaylanParagrafYazTipi"/>
    <w:rsid w:val="006E54F3"/>
  </w:style>
  <w:style w:type="character" w:customStyle="1" w:styleId="citation-152">
    <w:name w:val="citation-152"/>
    <w:basedOn w:val="VarsaylanParagrafYazTipi"/>
    <w:rsid w:val="006E54F3"/>
  </w:style>
  <w:style w:type="character" w:customStyle="1" w:styleId="citation-151">
    <w:name w:val="citation-151"/>
    <w:basedOn w:val="VarsaylanParagrafYazTipi"/>
    <w:rsid w:val="006E54F3"/>
  </w:style>
  <w:style w:type="character" w:customStyle="1" w:styleId="citation-150">
    <w:name w:val="citation-150"/>
    <w:basedOn w:val="VarsaylanParagrafYazTipi"/>
    <w:rsid w:val="006E54F3"/>
  </w:style>
  <w:style w:type="character" w:customStyle="1" w:styleId="citation-149">
    <w:name w:val="citation-149"/>
    <w:basedOn w:val="VarsaylanParagrafYazTipi"/>
    <w:rsid w:val="006E54F3"/>
  </w:style>
  <w:style w:type="character" w:customStyle="1" w:styleId="citation-148">
    <w:name w:val="citation-148"/>
    <w:basedOn w:val="VarsaylanParagrafYazTipi"/>
    <w:rsid w:val="006E54F3"/>
  </w:style>
  <w:style w:type="character" w:customStyle="1" w:styleId="citation-147">
    <w:name w:val="citation-147"/>
    <w:basedOn w:val="VarsaylanParagrafYazTipi"/>
    <w:rsid w:val="006E54F3"/>
  </w:style>
  <w:style w:type="character" w:customStyle="1" w:styleId="citation-146">
    <w:name w:val="citation-146"/>
    <w:basedOn w:val="VarsaylanParagrafYazTipi"/>
    <w:rsid w:val="006E54F3"/>
  </w:style>
  <w:style w:type="character" w:customStyle="1" w:styleId="citation-145">
    <w:name w:val="citation-145"/>
    <w:basedOn w:val="VarsaylanParagrafYazTipi"/>
    <w:rsid w:val="006E54F3"/>
  </w:style>
  <w:style w:type="character" w:customStyle="1" w:styleId="citation-144">
    <w:name w:val="citation-144"/>
    <w:basedOn w:val="VarsaylanParagrafYazTipi"/>
    <w:rsid w:val="006E54F3"/>
  </w:style>
  <w:style w:type="character" w:customStyle="1" w:styleId="citation-143">
    <w:name w:val="citation-143"/>
    <w:basedOn w:val="VarsaylanParagrafYazTipi"/>
    <w:rsid w:val="006E54F3"/>
  </w:style>
  <w:style w:type="character" w:customStyle="1" w:styleId="citation-142">
    <w:name w:val="citation-142"/>
    <w:basedOn w:val="VarsaylanParagrafYazTipi"/>
    <w:rsid w:val="006E54F3"/>
  </w:style>
  <w:style w:type="character" w:customStyle="1" w:styleId="citation-141">
    <w:name w:val="citation-141"/>
    <w:basedOn w:val="VarsaylanParagrafYazTipi"/>
    <w:rsid w:val="006E54F3"/>
  </w:style>
  <w:style w:type="character" w:customStyle="1" w:styleId="citation-140">
    <w:name w:val="citation-140"/>
    <w:basedOn w:val="VarsaylanParagrafYazTipi"/>
    <w:rsid w:val="006E54F3"/>
  </w:style>
  <w:style w:type="character" w:customStyle="1" w:styleId="citation-139">
    <w:name w:val="citation-139"/>
    <w:basedOn w:val="VarsaylanParagrafYazTipi"/>
    <w:rsid w:val="006E54F3"/>
  </w:style>
  <w:style w:type="character" w:customStyle="1" w:styleId="citation-138">
    <w:name w:val="citation-138"/>
    <w:basedOn w:val="VarsaylanParagrafYazTipi"/>
    <w:rsid w:val="006E54F3"/>
  </w:style>
  <w:style w:type="character" w:customStyle="1" w:styleId="citation-137">
    <w:name w:val="citation-137"/>
    <w:basedOn w:val="VarsaylanParagrafYazTipi"/>
    <w:rsid w:val="006E54F3"/>
  </w:style>
  <w:style w:type="character" w:customStyle="1" w:styleId="citation-136">
    <w:name w:val="citation-136"/>
    <w:basedOn w:val="VarsaylanParagrafYazTipi"/>
    <w:rsid w:val="006E54F3"/>
  </w:style>
  <w:style w:type="character" w:customStyle="1" w:styleId="citation-135">
    <w:name w:val="citation-135"/>
    <w:basedOn w:val="VarsaylanParagrafYazTipi"/>
    <w:rsid w:val="006E54F3"/>
  </w:style>
  <w:style w:type="character" w:customStyle="1" w:styleId="citation-134">
    <w:name w:val="citation-134"/>
    <w:basedOn w:val="VarsaylanParagrafYazTipi"/>
    <w:rsid w:val="006E54F3"/>
  </w:style>
  <w:style w:type="character" w:customStyle="1" w:styleId="citation-133">
    <w:name w:val="citation-133"/>
    <w:basedOn w:val="VarsaylanParagrafYazTipi"/>
    <w:rsid w:val="006E54F3"/>
  </w:style>
  <w:style w:type="character" w:customStyle="1" w:styleId="citation-132">
    <w:name w:val="citation-132"/>
    <w:basedOn w:val="VarsaylanParagrafYazTipi"/>
    <w:rsid w:val="006E54F3"/>
  </w:style>
  <w:style w:type="paragraph" w:styleId="BalonMetni">
    <w:name w:val="Balloon Text"/>
    <w:basedOn w:val="Normal"/>
    <w:link w:val="BalonMetniChar"/>
    <w:uiPriority w:val="99"/>
    <w:semiHidden/>
    <w:unhideWhenUsed/>
    <w:rsid w:val="004A7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7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8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E42AF-4D28-4F6B-A24E-C4E504CE8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Gökhan Doğan</dc:creator>
  <cp:keywords/>
  <dc:description/>
  <cp:lastModifiedBy>Gökhan Doğan</cp:lastModifiedBy>
  <cp:revision>3</cp:revision>
  <cp:lastPrinted>2026-01-04T10:53:00Z</cp:lastPrinted>
  <dcterms:created xsi:type="dcterms:W3CDTF">2025-11-04T03:56:00Z</dcterms:created>
  <dcterms:modified xsi:type="dcterms:W3CDTF">2026-01-04T11:11:00Z</dcterms:modified>
</cp:coreProperties>
</file>