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LABORATUVAR HZMETLER ALANI 10. SINIF  ṀKROḂYOLOJ̇K ANAL̇ZLER(YEN*)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Bakteriler  2.  Funguslar</w:t>
            </w:r>
          </w:p>
        </w:tc>
        <w:tc>
          <w:tcPr>
            <w:tcW w:w="3260" w:type="dxa"/>
            <w:vAlign w:val="center"/>
          </w:tcPr>
          <w:p w:rsidR="00C60E81" w:rsidRPr="00C60E81" w:rsidRDefault="00C60E81" w:rsidP="00262F51">
            <w:pPr>
              <w:rPr>
                <w:sz w:val="14"/>
                <w:szCs w:val="14"/>
              </w:rPr>
            </w:pPr>
            <w:r w:rsidRPr="00C60E81">
              <w:rPr>
                <w:sz w:val="14"/>
                <w:szCs w:val="14"/>
              </w:rPr>
              <w:t>Bakterilerin özelliklerini açıklar.Fungusların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Mikroorganizmaların     önemi     ve     özellikleri açıklanır.</w:t>
              <w:br/>
              <w:t>       Mikroorganizmaların sınıflandırılması yaptırılır.</w:t>
              <w:br/>
              <w:t>       Mikroorganizmaların     gelişimine     etki     eden faktörler açıklatılır.</w:t>
              <w:br/>
              <w:t>       Bakteriler     morfoloji    ve     yapısı     yönünden inceletilir.</w:t>
              <w:br/>
              <w:t>       Bakteri gruplarını araştırıp sunması sağlanır.</w:t>
              <w:br/>
              <w:t>       Hazır bakteri preparatları mikroskopta inceletilir.</w:t>
              <w:br/>
              <w:t>       Maya  ve  Küfler  morfoloji  ve  yapısı  yönünden inceletilir.</w:t>
              <w:br/>
              <w:t>       Gıda   kaynaklı   önemli   küf   ve   maya   cinsleri açıklatılır.</w:t>
              <w:br/>
              <w:t>       Hazır  küf  ve  maya  preparatları  mikroskopta inceletilir.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Virüsler</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Virüslerin     genel    ve    morfolojik     özellikleri açıklanır.</w:t>
              <w:br/>
              <w:t>       Sağlık   açısından   önemli   virüsler   hakkında araştırma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Sterilizasyon ve Dezenfeksiyon</w:t>
            </w:r>
          </w:p>
        </w:tc>
        <w:tc>
          <w:tcPr>
            <w:tcW w:w="2693" w:type="dxa"/>
            <w:vAlign w:val="center"/>
          </w:tcPr>
          <w:p w:rsidR="00C60E81" w:rsidRPr="00C60E81" w:rsidRDefault="00C60E81" w:rsidP="00262F51">
            <w:pPr>
              <w:rPr>
                <w:sz w:val="14"/>
                <w:szCs w:val="14"/>
              </w:rPr>
            </w:pPr>
            <w:r w:rsidRPr="00C60E81">
              <w:rPr>
                <w:sz w:val="14"/>
                <w:szCs w:val="14"/>
              </w:rPr>
              <w:t>1.     Aseptik Çalışma Tekniği  2.     Sterilizasyon Ön Hazırlığı</w:t>
            </w:r>
          </w:p>
        </w:tc>
        <w:tc>
          <w:tcPr>
            <w:tcW w:w="3260" w:type="dxa"/>
            <w:vAlign w:val="center"/>
          </w:tcPr>
          <w:p w:rsidR="00C60E81" w:rsidRPr="00C60E81" w:rsidRDefault="00C60E81" w:rsidP="00262F51">
            <w:pPr>
              <w:rPr>
                <w:sz w:val="14"/>
                <w:szCs w:val="14"/>
              </w:rPr>
            </w:pPr>
            <w:r w:rsidRPr="00C60E81">
              <w:rPr>
                <w:sz w:val="14"/>
                <w:szCs w:val="14"/>
              </w:rPr>
              <w:t>Laboratuvar    çalışmalarında    kontaminasyona engel olacak şekilde aseptik tekniğini uygular.Malzemenin  özelliğine  ve  kullanılacak  yönteme uygun sterilizasyon ön hazırlığını yapar.</w:t>
            </w:r>
          </w:p>
        </w:tc>
        <w:tc>
          <w:tcPr>
            <w:tcW w:w="3686" w:type="dxa"/>
            <w:vAlign w:val="center"/>
          </w:tcPr>
          <w:p w:rsidR="00C60E81" w:rsidRPr="00C60E81" w:rsidRDefault="00C60E81" w:rsidP="00262F51">
            <w:pPr>
              <w:rPr>
                <w:sz w:val="14"/>
                <w:szCs w:val="14"/>
              </w:rPr>
            </w:pPr>
            <w:r w:rsidRPr="00C60E81">
              <w:rPr>
                <w:sz w:val="14"/>
                <w:szCs w:val="14"/>
              </w:rPr>
              <w:t>       Aseptik ortam oluşturması sağlanır.</w:t>
              <w:br/>
              <w:t>       Aseptik     kurallara     uygun     olarak     çalışma yapması sağlanır.</w:t>
              <w:br/>
              <w:t>       Aseptik kurallara uygun olarak pipet ve öze ile aktarma işlemleri yaptırılır.</w:t>
              <w:br/>
              <w:t>       Mikrobiyoloji   laboratuvarında   kullanılan   araç gereç  ve  malzemeleri  sıralaması  ve  kullanım amaçlarını açıklaması sağlanır.</w:t>
              <w:br/>
              <w:t>       Malzemelerin  pipet  petri  numune  kabı  gibi sterilizasyon hazırlığını yapması sağlanır.</w:t>
              <w:br/>
              <w:t>       Çözeltilerin    besiyeri    dilüsyon    sıvısı    gibi sterilizasyon hazırlığını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Sterilizasyon ve Dezenfeksiyon</w:t>
            </w:r>
          </w:p>
        </w:tc>
        <w:tc>
          <w:tcPr>
            <w:tcW w:w="2693" w:type="dxa"/>
            <w:vAlign w:val="center"/>
          </w:tcPr>
          <w:p w:rsidR="00C60E81" w:rsidRPr="00C60E81" w:rsidRDefault="00C60E81" w:rsidP="00262F51">
            <w:pPr>
              <w:rPr>
                <w:sz w:val="14"/>
                <w:szCs w:val="14"/>
              </w:rPr>
            </w:pPr>
            <w:r w:rsidRPr="00C60E81">
              <w:rPr>
                <w:sz w:val="14"/>
                <w:szCs w:val="14"/>
              </w:rPr>
              <w:t>3.     Işınla Buharla ve Kuru Isıl İşlemle Sterilizasyon  4.     Kimyasal Maddelerle Sterilizasyon ve Dezenfeksiyon</w:t>
            </w:r>
          </w:p>
        </w:tc>
        <w:tc>
          <w:tcPr>
            <w:tcW w:w="3260" w:type="dxa"/>
            <w:vAlign w:val="center"/>
          </w:tcPr>
          <w:p w:rsidR="00C60E81" w:rsidRPr="00C60E81" w:rsidRDefault="00C60E81" w:rsidP="00262F51">
            <w:pPr>
              <w:rPr>
                <w:sz w:val="14"/>
                <w:szCs w:val="14"/>
              </w:rPr>
            </w:pPr>
            <w:r w:rsidRPr="00C60E81">
              <w:rPr>
                <w:sz w:val="14"/>
                <w:szCs w:val="14"/>
              </w:rPr>
              <w:t>Tekniğine ve cihaz kullanma talimatlarına uygun ışınla buharla ve kuru ısıl işlemle sterilizasyon uygulamasını yapar.Malzeme     veya     ortamın     özelliğine     uygun kimyasal        maddelerle        sterilizasyon        ve dezenfeksiyon işlemlerini yapar.</w:t>
            </w:r>
          </w:p>
        </w:tc>
        <w:tc>
          <w:tcPr>
            <w:tcW w:w="3686" w:type="dxa"/>
            <w:vAlign w:val="center"/>
          </w:tcPr>
          <w:p w:rsidR="00C60E81" w:rsidRPr="00C60E81" w:rsidRDefault="00C60E81" w:rsidP="00262F51">
            <w:pPr>
              <w:rPr>
                <w:sz w:val="14"/>
                <w:szCs w:val="14"/>
              </w:rPr>
            </w:pPr>
            <w:r w:rsidRPr="00C60E81">
              <w:rPr>
                <w:sz w:val="14"/>
                <w:szCs w:val="14"/>
              </w:rPr>
              <w:t>       Sterilize       edilecek      malzemelere      uygun sterilizasyon yöntemi seçmesi sağlanır.</w:t>
              <w:br/>
              <w:t>       Kuru ısıl işlemle sterilizasyon işlemi yaptırılır.</w:t>
              <w:br/>
              <w:t>       Basınçlı buhar ile sterilizasyon işlemi yaptırılır.</w:t>
              <w:br/>
              <w:t>       Işınla sterilizasyon işlemi yaptırılır.</w:t>
              <w:br/>
              <w:t>       Cihaz kullanma talimatlarına uygun olarak etüv otoklav  steril  kabin  gibi  cihazları  kullanması sağlanır.</w:t>
              <w:br/>
              <w:t>       Dezenfektanlar hazırlatılır.</w:t>
              <w:br/>
              <w:t>       El antisepsisi yaptırılır.</w:t>
              <w:br/>
              <w:t>       Laboratuvarda   zemin   tezgâh   ve   masaların dezenfeksiyonu yaptırılır.</w:t>
              <w:br/>
              <w:t>       Araç gereçlerin dezenfeksiyonu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Sterilizasyon ve Dezenfeksiyon</w:t>
            </w:r>
          </w:p>
        </w:tc>
        <w:tc>
          <w:tcPr>
            <w:tcW w:w="2693" w:type="dxa"/>
            <w:vAlign w:val="center"/>
          </w:tcPr>
          <w:p w:rsidR="00C60E81" w:rsidRPr="00C60E81" w:rsidRDefault="00C60E81" w:rsidP="00262F51">
            <w:pPr>
              <w:rPr>
                <w:sz w:val="14"/>
                <w:szCs w:val="14"/>
              </w:rPr>
            </w:pPr>
            <w:r w:rsidRPr="00C60E81">
              <w:rPr>
                <w:sz w:val="14"/>
                <w:szCs w:val="14"/>
              </w:rPr>
              <w:t>5.     Mekanik Yöntemlerle Sterilizasyon</w:t>
            </w:r>
          </w:p>
        </w:tc>
        <w:tc>
          <w:tcPr>
            <w:tcW w:w="3260" w:type="dxa"/>
            <w:vAlign w:val="center"/>
          </w:tcPr>
          <w:p w:rsidR="00C60E81" w:rsidRPr="00C60E81" w:rsidRDefault="00C60E81" w:rsidP="00262F51">
            <w:pPr>
              <w:rPr>
                <w:sz w:val="14"/>
                <w:szCs w:val="14"/>
              </w:rPr>
            </w:pPr>
            <w:r w:rsidRPr="00C60E81">
              <w:rPr>
                <w:sz w:val="14"/>
                <w:szCs w:val="14"/>
              </w:rPr>
              <w:t>Tekniğine       uygun       mekanik       yöntemlerle sterilizasyon işlemini yapar.</w:t>
            </w:r>
          </w:p>
        </w:tc>
        <w:tc>
          <w:tcPr>
            <w:tcW w:w="3686" w:type="dxa"/>
            <w:vAlign w:val="center"/>
          </w:tcPr>
          <w:p w:rsidR="00C60E81" w:rsidRPr="00C60E81" w:rsidRDefault="00C60E81" w:rsidP="00262F51">
            <w:pPr>
              <w:rPr>
                <w:sz w:val="14"/>
                <w:szCs w:val="14"/>
              </w:rPr>
            </w:pPr>
            <w:r w:rsidRPr="00C60E81">
              <w:rPr>
                <w:sz w:val="14"/>
                <w:szCs w:val="14"/>
              </w:rPr>
              <w:t>       Filtre  düzeneği  hazırlatılarak  filtrasyon  işlemi yaptırılır.</w:t>
              <w:br/>
              <w:t>       Ultrasonik   vibrasyon   cihazı   cihaz   kullanma talimatına uygun olarak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Besiyeri Hazırlama</w:t>
            </w:r>
          </w:p>
        </w:tc>
        <w:tc>
          <w:tcPr>
            <w:tcW w:w="2693" w:type="dxa"/>
            <w:vAlign w:val="center"/>
          </w:tcPr>
          <w:p w:rsidR="00C60E81" w:rsidRPr="00C60E81" w:rsidRDefault="00C60E81" w:rsidP="00262F51">
            <w:pPr>
              <w:rPr>
                <w:sz w:val="14"/>
                <w:szCs w:val="14"/>
              </w:rPr>
            </w:pPr>
            <w:r w:rsidRPr="00C60E81">
              <w:rPr>
                <w:sz w:val="14"/>
                <w:szCs w:val="14"/>
              </w:rPr>
              <w:t>1.     Besiyeri Hazırlama Ön İşlemleri</w:t>
            </w:r>
          </w:p>
        </w:tc>
        <w:tc>
          <w:tcPr>
            <w:tcW w:w="3260" w:type="dxa"/>
            <w:vAlign w:val="center"/>
          </w:tcPr>
          <w:p w:rsidR="00C60E81" w:rsidRPr="00C60E81" w:rsidRDefault="00C60E81" w:rsidP="00262F51">
            <w:pPr>
              <w:rPr>
                <w:sz w:val="14"/>
                <w:szCs w:val="14"/>
              </w:rPr>
            </w:pPr>
            <w:r w:rsidRPr="00C60E81">
              <w:rPr>
                <w:sz w:val="14"/>
                <w:szCs w:val="14"/>
              </w:rPr>
              <w:t>Kullanım amacına uygun  besiyeri hazırlama ön işlemlerini yapar.</w:t>
            </w:r>
          </w:p>
        </w:tc>
        <w:tc>
          <w:tcPr>
            <w:tcW w:w="3686" w:type="dxa"/>
            <w:vAlign w:val="center"/>
          </w:tcPr>
          <w:p w:rsidR="00C60E81" w:rsidRPr="00C60E81" w:rsidRDefault="00C60E81" w:rsidP="00262F51">
            <w:pPr>
              <w:rPr>
                <w:sz w:val="14"/>
                <w:szCs w:val="14"/>
              </w:rPr>
            </w:pPr>
            <w:r w:rsidRPr="00C60E81">
              <w:rPr>
                <w:sz w:val="14"/>
                <w:szCs w:val="14"/>
              </w:rPr>
              <w:t>       Analizin   amacına   uygun   besiyeri   çeşitlerini belirlemeleri sağlanır.</w:t>
              <w:br/>
              <w:t>       Hazırlanacak     besiyeri     şekli     ve     sayısını belirlemeleri sağlanır.</w:t>
              <w:br/>
              <w:t>       Hazırlanacak     besiyeri     hacmi     hesaplatılır kullanılacak araç gereçler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Besiyeri Hazırlama</w:t>
            </w:r>
          </w:p>
        </w:tc>
        <w:tc>
          <w:tcPr>
            <w:tcW w:w="2693" w:type="dxa"/>
            <w:vAlign w:val="center"/>
          </w:tcPr>
          <w:p w:rsidR="00C60E81" w:rsidRPr="00C60E81" w:rsidRDefault="00C60E81" w:rsidP="00262F51">
            <w:pPr>
              <w:rPr>
                <w:sz w:val="14"/>
                <w:szCs w:val="14"/>
              </w:rPr>
            </w:pPr>
            <w:r w:rsidRPr="00C60E81">
              <w:rPr>
                <w:sz w:val="14"/>
                <w:szCs w:val="14"/>
              </w:rPr>
              <w:t>2.     Besiyeri Hazırlama İşlemleri</w:t>
            </w:r>
          </w:p>
        </w:tc>
        <w:tc>
          <w:tcPr>
            <w:tcW w:w="3260" w:type="dxa"/>
            <w:vAlign w:val="center"/>
          </w:tcPr>
          <w:p w:rsidR="00C60E81" w:rsidRPr="00C60E81" w:rsidRDefault="00C60E81" w:rsidP="00262F51">
            <w:pPr>
              <w:rPr>
                <w:sz w:val="14"/>
                <w:szCs w:val="14"/>
              </w:rPr>
            </w:pPr>
            <w:r w:rsidRPr="00C60E81">
              <w:rPr>
                <w:sz w:val="14"/>
                <w:szCs w:val="14"/>
              </w:rPr>
              <w:t>Hazırlanacak  besiyerinin  özelliğine  ve  kullanım amacına  uygun  besiyeri  hazırlama  işlemlerini yapar.</w:t>
            </w:r>
          </w:p>
        </w:tc>
        <w:tc>
          <w:tcPr>
            <w:tcW w:w="3686" w:type="dxa"/>
            <w:vAlign w:val="center"/>
          </w:tcPr>
          <w:p w:rsidR="00C60E81" w:rsidRPr="00C60E81" w:rsidRDefault="00C60E81" w:rsidP="00262F51">
            <w:pPr>
              <w:rPr>
                <w:sz w:val="14"/>
                <w:szCs w:val="14"/>
              </w:rPr>
            </w:pPr>
            <w:r w:rsidRPr="00C60E81">
              <w:rPr>
                <w:sz w:val="14"/>
                <w:szCs w:val="14"/>
              </w:rPr>
              <w:t>       Tekniğine uygun olarak tartım işlemi yaptırılır.</w:t>
              <w:br/>
              <w:t>       Çözündürme işlemi yaptırılır.</w:t>
              <w:br/>
              <w:t>       pHını ayarlanması sağlanır.</w:t>
              <w:br/>
              <w:t>       Sterilizasyon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Besiyeri Hazırlama</w:t>
            </w:r>
          </w:p>
        </w:tc>
        <w:tc>
          <w:tcPr>
            <w:tcW w:w="2693" w:type="dxa"/>
            <w:vAlign w:val="center"/>
          </w:tcPr>
          <w:p w:rsidR="00C60E81" w:rsidRPr="00C60E81" w:rsidRDefault="00C60E81" w:rsidP="00262F51">
            <w:pPr>
              <w:rPr>
                <w:sz w:val="14"/>
                <w:szCs w:val="14"/>
              </w:rPr>
            </w:pPr>
            <w:r w:rsidRPr="00C60E81">
              <w:rPr>
                <w:sz w:val="14"/>
                <w:szCs w:val="14"/>
              </w:rPr>
              <w:t>3.     Besiyerlerinde Sterilizasyon Sonrası İşlemler</w:t>
            </w:r>
          </w:p>
        </w:tc>
        <w:tc>
          <w:tcPr>
            <w:tcW w:w="3260" w:type="dxa"/>
            <w:vAlign w:val="center"/>
          </w:tcPr>
          <w:p w:rsidR="00C60E81" w:rsidRPr="00C60E81" w:rsidRDefault="00C60E81" w:rsidP="00262F51">
            <w:pPr>
              <w:rPr>
                <w:sz w:val="14"/>
                <w:szCs w:val="14"/>
              </w:rPr>
            </w:pPr>
            <w:r w:rsidRPr="00C60E81">
              <w:rPr>
                <w:sz w:val="14"/>
                <w:szCs w:val="14"/>
              </w:rPr>
              <w:t>Kullanım  amacına  uygun  besiyeri  hazırlamada sterilizasyon sonrası işlemleri yapar.</w:t>
            </w:r>
          </w:p>
        </w:tc>
        <w:tc>
          <w:tcPr>
            <w:tcW w:w="3686" w:type="dxa"/>
            <w:vAlign w:val="center"/>
          </w:tcPr>
          <w:p w:rsidR="00C60E81" w:rsidRPr="00C60E81" w:rsidRDefault="00C60E81" w:rsidP="00262F51">
            <w:pPr>
              <w:rPr>
                <w:sz w:val="14"/>
                <w:szCs w:val="14"/>
              </w:rPr>
            </w:pPr>
            <w:r w:rsidRPr="00C60E81">
              <w:rPr>
                <w:sz w:val="14"/>
                <w:szCs w:val="14"/>
              </w:rPr>
              <w:t>       Sterilizasyon kontrolü yaptırılır.</w:t>
              <w:br/>
              <w:t>       Sterilizasyon  sonrası  aseptik  şartlarda  gerek duyulursa katkı maddeleri ekletilir.</w:t>
              <w:br/>
              <w:t>       Steril   edilmiş   besiyerlerini   tekniğine   uygun olarak petri kaplarına dağıtması sağlanır.</w:t>
              <w:br/>
              <w:t>       Besiyerlerinde yüzey kurutma işlemi yaptırılır.</w:t>
              <w:br/>
              <w:t>       Hazırlanmış     besiyerlerini     uygun     şartlarda muhafaza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Dilüsyon Hazırlama</w:t>
            </w:r>
          </w:p>
        </w:tc>
        <w:tc>
          <w:tcPr>
            <w:tcW w:w="2693" w:type="dxa"/>
            <w:vAlign w:val="center"/>
          </w:tcPr>
          <w:p w:rsidR="00C60E81" w:rsidRPr="00C60E81" w:rsidRDefault="00C60E81" w:rsidP="00262F51">
            <w:pPr>
              <w:rPr>
                <w:sz w:val="14"/>
                <w:szCs w:val="14"/>
              </w:rPr>
            </w:pPr>
            <w:r w:rsidRPr="00C60E81">
              <w:rPr>
                <w:sz w:val="14"/>
                <w:szCs w:val="14"/>
              </w:rPr>
              <w:t>1.     Dilüsyon Sıvısı Seyreltme Çözeltisi Hazırlama</w:t>
            </w:r>
          </w:p>
        </w:tc>
        <w:tc>
          <w:tcPr>
            <w:tcW w:w="3260" w:type="dxa"/>
            <w:vAlign w:val="center"/>
          </w:tcPr>
          <w:p w:rsidR="00C60E81" w:rsidRPr="00C60E81" w:rsidRDefault="00C60E81" w:rsidP="00262F51">
            <w:pPr>
              <w:rPr>
                <w:sz w:val="14"/>
                <w:szCs w:val="14"/>
              </w:rPr>
            </w:pPr>
            <w:r w:rsidRPr="00C60E81">
              <w:rPr>
                <w:sz w:val="14"/>
                <w:szCs w:val="14"/>
              </w:rPr>
              <w:t>1. Dönem 1. Sınav Numunenin    özelliğine    ve    tekniğine    uygun dilüsyon sıvısı hazırlar.</w:t>
            </w:r>
          </w:p>
        </w:tc>
        <w:tc>
          <w:tcPr>
            <w:tcW w:w="3686" w:type="dxa"/>
            <w:vAlign w:val="center"/>
          </w:tcPr>
          <w:p w:rsidR="00C60E81" w:rsidRPr="00C60E81" w:rsidRDefault="00C60E81" w:rsidP="00262F51">
            <w:pPr>
              <w:rPr>
                <w:sz w:val="14"/>
                <w:szCs w:val="14"/>
              </w:rPr>
            </w:pPr>
            <w:r w:rsidRPr="00C60E81">
              <w:rPr>
                <w:sz w:val="14"/>
                <w:szCs w:val="14"/>
              </w:rPr>
              <w:t>       Dilüsyon      oranı      ve      dilüsyon      faktörü hesaplamaları yaptırılır.</w:t>
              <w:br/>
              <w:t>       Tartım işlemi yaptırılır.</w:t>
              <w:br/>
              <w:t>       Aktarma işlemi yaptırılır.</w:t>
              <w:br/>
              <w:t>       pH ayarlama işlemleri yaptırılır.</w:t>
              <w:br/>
              <w:t>       Sterilizasyon      işlemi      yaptırıldıktan      sonra dilüsyon sıvısını muhafaza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Dilüsyon Hazırlama</w:t>
            </w:r>
          </w:p>
        </w:tc>
        <w:tc>
          <w:tcPr>
            <w:tcW w:w="2693" w:type="dxa"/>
            <w:vAlign w:val="center"/>
          </w:tcPr>
          <w:p w:rsidR="00C60E81" w:rsidRPr="00C60E81" w:rsidRDefault="00C60E81" w:rsidP="00262F51">
            <w:pPr>
              <w:rPr>
                <w:sz w:val="14"/>
                <w:szCs w:val="14"/>
              </w:rPr>
            </w:pPr>
            <w:r w:rsidRPr="00C60E81">
              <w:rPr>
                <w:sz w:val="14"/>
                <w:szCs w:val="14"/>
              </w:rPr>
              <w:t>2.     Analiz Numunesi Hazırlama</w:t>
            </w:r>
          </w:p>
        </w:tc>
        <w:tc>
          <w:tcPr>
            <w:tcW w:w="3260" w:type="dxa"/>
            <w:vAlign w:val="center"/>
          </w:tcPr>
          <w:p w:rsidR="00C60E81" w:rsidRPr="00C60E81" w:rsidRDefault="00C60E81" w:rsidP="00262F51">
            <w:pPr>
              <w:rPr>
                <w:sz w:val="14"/>
                <w:szCs w:val="14"/>
              </w:rPr>
            </w:pPr>
            <w:r w:rsidRPr="00C60E81">
              <w:rPr>
                <w:sz w:val="14"/>
                <w:szCs w:val="14"/>
              </w:rPr>
              <w:t>Mikrobiyolojik      analizler      için      numunenin özelliğine  uygun  teknikleri  kullanarak  numune hazırlar.</w:t>
            </w:r>
          </w:p>
        </w:tc>
        <w:tc>
          <w:tcPr>
            <w:tcW w:w="3686" w:type="dxa"/>
            <w:vAlign w:val="center"/>
          </w:tcPr>
          <w:p w:rsidR="00C60E81" w:rsidRPr="00C60E81" w:rsidRDefault="00C60E81" w:rsidP="00262F51">
            <w:pPr>
              <w:rPr>
                <w:sz w:val="14"/>
                <w:szCs w:val="14"/>
              </w:rPr>
            </w:pPr>
            <w:r w:rsidRPr="00C60E81">
              <w:rPr>
                <w:sz w:val="14"/>
                <w:szCs w:val="14"/>
              </w:rPr>
              <w:t>       Analiz  için  uygun  numune  alınmasında  dikkat edilmesi gerekenler üzerinde durulur.</w:t>
              <w:br/>
              <w:t>       Numunenin  laboratuvara  kayıt-kabul  işlemleri yaptırılır.</w:t>
              <w:br/>
              <w:t>       Aseptik    tekniğe    uygun    olarak    tartım    ve homojenizasyon işlemleri yaptırılır.</w:t>
              <w:br/>
              <w:t>       Manyetik ve tüp karıştırıcı cihazlar talimatlarına uygun olarak kullandırılır.</w:t>
              <w:br/>
              <w:t>       Döner       bıçaklı       karıştırıcılar       Blender talimatlarına uygun olarak kullandırılır.</w:t>
              <w:br/>
              <w:t>       Peristaltik      tip      karıştırıcılar      Stomacher talimatlarına uygun olarak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Dilüsyon Hazırlama</w:t>
            </w:r>
          </w:p>
        </w:tc>
        <w:tc>
          <w:tcPr>
            <w:tcW w:w="2693" w:type="dxa"/>
            <w:vAlign w:val="center"/>
          </w:tcPr>
          <w:p w:rsidR="00C60E81" w:rsidRPr="00C60E81" w:rsidRDefault="00C60E81" w:rsidP="00262F51">
            <w:pPr>
              <w:rPr>
                <w:sz w:val="14"/>
                <w:szCs w:val="14"/>
              </w:rPr>
            </w:pPr>
            <w:r w:rsidRPr="00C60E81">
              <w:rPr>
                <w:sz w:val="14"/>
                <w:szCs w:val="14"/>
              </w:rPr>
              <w:t>3.     Dilüsyon Serileri Hazırlama</w:t>
            </w:r>
          </w:p>
        </w:tc>
        <w:tc>
          <w:tcPr>
            <w:tcW w:w="3260" w:type="dxa"/>
            <w:vAlign w:val="center"/>
          </w:tcPr>
          <w:p w:rsidR="00C60E81" w:rsidRPr="00C60E81" w:rsidRDefault="00C60E81" w:rsidP="00262F51">
            <w:pPr>
              <w:rPr>
                <w:sz w:val="14"/>
                <w:szCs w:val="14"/>
              </w:rPr>
            </w:pPr>
            <w:r w:rsidRPr="00C60E81">
              <w:rPr>
                <w:sz w:val="14"/>
                <w:szCs w:val="14"/>
              </w:rPr>
              <w:t>Analiz  numunesinden  çalışma  amacına  uygun dilüsyon serileri hazırlar.</w:t>
            </w:r>
          </w:p>
        </w:tc>
        <w:tc>
          <w:tcPr>
            <w:tcW w:w="3686" w:type="dxa"/>
            <w:vAlign w:val="center"/>
          </w:tcPr>
          <w:p w:rsidR="00C60E81" w:rsidRPr="00C60E81" w:rsidRDefault="00C60E81" w:rsidP="00262F51">
            <w:pPr>
              <w:rPr>
                <w:sz w:val="14"/>
                <w:szCs w:val="14"/>
              </w:rPr>
            </w:pPr>
            <w:r w:rsidRPr="00C60E81">
              <w:rPr>
                <w:sz w:val="14"/>
                <w:szCs w:val="14"/>
              </w:rPr>
              <w:t>       Aseptik   çalışma   ortamında   sıvı   numuneden desimal ondalıklı dilüsyon serileri hazırlatılır.</w:t>
              <w:br/>
              <w:t>       Aseptik  çalışma ortamında sıvı  numuneden  iki katlı dilüsyon serileri hazırlatılır.</w:t>
              <w:br/>
              <w:t>       Aseptik   çalışma   ortamında   katı   numuneden desimal ondalıklı dilüsyon serileri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1.     Ekim İşlemi İnokülasyon</w:t>
            </w:r>
          </w:p>
        </w:tc>
        <w:tc>
          <w:tcPr>
            <w:tcW w:w="3260" w:type="dxa"/>
            <w:vAlign w:val="center"/>
          </w:tcPr>
          <w:p w:rsidR="00C60E81" w:rsidRPr="00C60E81" w:rsidRDefault="00C60E81" w:rsidP="00262F51">
            <w:pPr>
              <w:rPr>
                <w:sz w:val="14"/>
                <w:szCs w:val="14"/>
              </w:rPr>
            </w:pPr>
            <w:r w:rsidRPr="00C60E81">
              <w:rPr>
                <w:sz w:val="14"/>
                <w:szCs w:val="14"/>
              </w:rPr>
              <w:t>Çalışma   amacına   ve   aseptik   tekniğe   uygun besiyerine ekim yapar.</w:t>
            </w:r>
          </w:p>
        </w:tc>
        <w:tc>
          <w:tcPr>
            <w:tcW w:w="3686" w:type="dxa"/>
            <w:vAlign w:val="center"/>
          </w:tcPr>
          <w:p w:rsidR="00C60E81" w:rsidRPr="00C60E81" w:rsidRDefault="00C60E81" w:rsidP="00262F51">
            <w:pPr>
              <w:rPr>
                <w:sz w:val="14"/>
                <w:szCs w:val="14"/>
              </w:rPr>
            </w:pPr>
            <w:r w:rsidRPr="00C60E81">
              <w:rPr>
                <w:sz w:val="14"/>
                <w:szCs w:val="14"/>
              </w:rPr>
              <w:t>       Aseptik  tekniğe  uygun  tüpteki  sıvı  besiyerine öze ve pipet ile ekim yapması sağlanır.</w:t>
              <w:br/>
              <w:t>       Aseptik    tekniğe    uygun    petri    kutusu    ve tüplerdeki   katı   besiyerine   ekim    yöntemleri uygulatılır.</w:t>
              <w:br/>
              <w:t>       Yüzeylerden   alınan   örneklerin   ekim   işlemi yaptırılır.</w:t>
              <w:br/>
              <w:t>       Yumuşak  dik  agarlı  besiyerinde  hareket  testi için saplama yöntemi ile ekim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2.     İnkübasyon</w:t>
            </w:r>
          </w:p>
        </w:tc>
        <w:tc>
          <w:tcPr>
            <w:tcW w:w="3260" w:type="dxa"/>
            <w:vAlign w:val="center"/>
          </w:tcPr>
          <w:p w:rsidR="00C60E81" w:rsidRPr="00C60E81" w:rsidRDefault="00C60E81" w:rsidP="00262F51">
            <w:pPr>
              <w:rPr>
                <w:sz w:val="14"/>
                <w:szCs w:val="14"/>
              </w:rPr>
            </w:pPr>
            <w:r w:rsidRPr="00C60E81">
              <w:rPr>
                <w:sz w:val="14"/>
                <w:szCs w:val="14"/>
              </w:rPr>
              <w:t>Çalışma amacına uygun olarak belirlenen ısı ve sürede tekniğine uygun inkübasyon yapar.</w:t>
            </w:r>
          </w:p>
        </w:tc>
        <w:tc>
          <w:tcPr>
            <w:tcW w:w="3686" w:type="dxa"/>
            <w:vAlign w:val="center"/>
          </w:tcPr>
          <w:p w:rsidR="00C60E81" w:rsidRPr="00C60E81" w:rsidRDefault="00C60E81" w:rsidP="00262F51">
            <w:pPr>
              <w:rPr>
                <w:sz w:val="14"/>
                <w:szCs w:val="14"/>
              </w:rPr>
            </w:pPr>
            <w:r w:rsidRPr="00C60E81">
              <w:rPr>
                <w:sz w:val="14"/>
                <w:szCs w:val="14"/>
              </w:rPr>
              <w:t>       Etüv  ve  su  banyosunda   zaman  ve  sıcaklık ayarları yaptırılır.</w:t>
              <w:br/>
              <w:t>       Etüv    ve    su    banyosunu    cihaz    kullanma  talimatlarına uygun olarak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3.     İnkübasyon Sonu Değerlendirme</w:t>
            </w:r>
          </w:p>
        </w:tc>
        <w:tc>
          <w:tcPr>
            <w:tcW w:w="3260" w:type="dxa"/>
            <w:vAlign w:val="center"/>
          </w:tcPr>
          <w:p w:rsidR="00C60E81" w:rsidRPr="00C60E81" w:rsidRDefault="00C60E81" w:rsidP="00262F51">
            <w:pPr>
              <w:rPr>
                <w:sz w:val="14"/>
                <w:szCs w:val="14"/>
              </w:rPr>
            </w:pPr>
            <w:r w:rsidRPr="00C60E81">
              <w:rPr>
                <w:sz w:val="14"/>
                <w:szCs w:val="14"/>
              </w:rPr>
              <w:t>Makroskobik      inceleme      tekniğine      uygun inkübasyon sonucunu gözlemler.</w:t>
            </w:r>
          </w:p>
        </w:tc>
        <w:tc>
          <w:tcPr>
            <w:tcW w:w="3686" w:type="dxa"/>
            <w:vAlign w:val="center"/>
          </w:tcPr>
          <w:p w:rsidR="00C60E81" w:rsidRPr="00C60E81" w:rsidRDefault="00C60E81" w:rsidP="00262F51">
            <w:pPr>
              <w:rPr>
                <w:sz w:val="14"/>
                <w:szCs w:val="14"/>
              </w:rPr>
            </w:pPr>
            <w:r w:rsidRPr="00C60E81">
              <w:rPr>
                <w:sz w:val="14"/>
                <w:szCs w:val="14"/>
              </w:rPr>
              <w:t>       Katı  ve  sıvı  besiyerlerinde  inkübasyon  sonucu gözlemletilir.</w:t>
              <w:br/>
              <w:t>       Bakterileri  küf  ve  maya  koloni  morfolojilerini ayırt etmesi sağlanır.</w:t>
              <w:br/>
              <w:t>       Yumuşak    dik    agarlı    besiyerinde    hareket  muayenesi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4.     Saf Kültür Elde Etme ve Kültürlerin Muhafazası</w:t>
            </w:r>
          </w:p>
        </w:tc>
        <w:tc>
          <w:tcPr>
            <w:tcW w:w="3260" w:type="dxa"/>
            <w:vAlign w:val="center"/>
          </w:tcPr>
          <w:p w:rsidR="00C60E81" w:rsidRPr="00C60E81" w:rsidRDefault="00C60E81" w:rsidP="00262F51">
            <w:pPr>
              <w:rPr>
                <w:sz w:val="14"/>
                <w:szCs w:val="14"/>
              </w:rPr>
            </w:pPr>
            <w:r w:rsidRPr="00C60E81">
              <w:rPr>
                <w:sz w:val="14"/>
                <w:szCs w:val="14"/>
              </w:rPr>
              <w:t>Aseptik  tekniğe  uygun  saf  kültür  üretip  onu muhafaza eder.</w:t>
            </w:r>
          </w:p>
        </w:tc>
        <w:tc>
          <w:tcPr>
            <w:tcW w:w="3686" w:type="dxa"/>
            <w:vAlign w:val="center"/>
          </w:tcPr>
          <w:p w:rsidR="00C60E81" w:rsidRPr="00C60E81" w:rsidRDefault="00C60E81" w:rsidP="00262F51">
            <w:pPr>
              <w:rPr>
                <w:sz w:val="14"/>
                <w:szCs w:val="14"/>
              </w:rPr>
            </w:pPr>
            <w:r w:rsidRPr="00C60E81">
              <w:rPr>
                <w:sz w:val="14"/>
                <w:szCs w:val="14"/>
              </w:rPr>
              <w:t>       Kültür çeşitleri açıklatılır.</w:t>
              <w:br/>
              <w:t>       Saf   kültür   elde   etmek   için   tekniğine   uygun olarak ekim yaptırılır.</w:t>
              <w:br/>
              <w:t>       İnkübasyon sonu saflık kontrolü yaptırılır.</w:t>
              <w:br/>
              <w:t>       Stok kültürleri muhafaza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Boyama Yöntemleri</w:t>
            </w:r>
          </w:p>
        </w:tc>
        <w:tc>
          <w:tcPr>
            <w:tcW w:w="2693" w:type="dxa"/>
            <w:vAlign w:val="center"/>
          </w:tcPr>
          <w:p w:rsidR="00C60E81" w:rsidRPr="00C60E81" w:rsidRDefault="00C60E81" w:rsidP="00262F51">
            <w:pPr>
              <w:rPr>
                <w:sz w:val="14"/>
                <w:szCs w:val="14"/>
              </w:rPr>
            </w:pPr>
            <w:r w:rsidRPr="00C60E81">
              <w:rPr>
                <w:sz w:val="14"/>
                <w:szCs w:val="14"/>
              </w:rPr>
              <w:t>1.     Preparat Hazırlama</w:t>
            </w:r>
          </w:p>
        </w:tc>
        <w:tc>
          <w:tcPr>
            <w:tcW w:w="3260" w:type="dxa"/>
            <w:vAlign w:val="center"/>
          </w:tcPr>
          <w:p w:rsidR="00C60E81" w:rsidRPr="00C60E81" w:rsidRDefault="00C60E81" w:rsidP="00262F51">
            <w:pPr>
              <w:rPr>
                <w:sz w:val="14"/>
                <w:szCs w:val="14"/>
              </w:rPr>
            </w:pPr>
            <w:r w:rsidRPr="00C60E81">
              <w:rPr>
                <w:sz w:val="14"/>
                <w:szCs w:val="14"/>
              </w:rPr>
              <w:t>Çalışma  amacına  ve  istenilen  tekniğe  uygun preparat hazırlar.</w:t>
            </w:r>
          </w:p>
        </w:tc>
        <w:tc>
          <w:tcPr>
            <w:tcW w:w="3686" w:type="dxa"/>
            <w:vAlign w:val="center"/>
          </w:tcPr>
          <w:p w:rsidR="00C60E81" w:rsidRPr="00C60E81" w:rsidRDefault="00C60E81" w:rsidP="00262F51">
            <w:pPr>
              <w:rPr>
                <w:sz w:val="14"/>
                <w:szCs w:val="14"/>
              </w:rPr>
            </w:pPr>
            <w:r w:rsidRPr="00C60E81">
              <w:rPr>
                <w:sz w:val="14"/>
                <w:szCs w:val="14"/>
              </w:rPr>
              <w:t>       Aseptik  tekniğine  uygun  olarak  yaş  preparat hazırlatılır.</w:t>
              <w:br/>
              <w:t>       Aseptik  tekniğine  uygun  olarak  kuru  preparat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Boyama Yöntemleri</w:t>
            </w:r>
          </w:p>
        </w:tc>
        <w:tc>
          <w:tcPr>
            <w:tcW w:w="2693" w:type="dxa"/>
            <w:vAlign w:val="center"/>
          </w:tcPr>
          <w:p w:rsidR="00C60E81" w:rsidRPr="00C60E81" w:rsidRDefault="00C60E81" w:rsidP="00262F51">
            <w:pPr>
              <w:rPr>
                <w:sz w:val="14"/>
                <w:szCs w:val="14"/>
              </w:rPr>
            </w:pPr>
            <w:r w:rsidRPr="00C60E81">
              <w:rPr>
                <w:sz w:val="14"/>
                <w:szCs w:val="14"/>
              </w:rPr>
              <w:t>2.     Direkt Boyama Yöntemleri</w:t>
            </w:r>
          </w:p>
        </w:tc>
        <w:tc>
          <w:tcPr>
            <w:tcW w:w="3260" w:type="dxa"/>
            <w:vAlign w:val="center"/>
          </w:tcPr>
          <w:p w:rsidR="00C60E81" w:rsidRPr="00C60E81" w:rsidRDefault="00C60E81" w:rsidP="00262F51">
            <w:pPr>
              <w:rPr>
                <w:sz w:val="14"/>
                <w:szCs w:val="14"/>
              </w:rPr>
            </w:pPr>
            <w:r w:rsidRPr="00C60E81">
              <w:rPr>
                <w:sz w:val="14"/>
                <w:szCs w:val="14"/>
              </w:rPr>
              <w:t>1. Dönem 2. Sınav Çalışma  amacına  ve  istenilen  tekniğe  uygun direkt boyama yapar.</w:t>
            </w:r>
          </w:p>
        </w:tc>
        <w:tc>
          <w:tcPr>
            <w:tcW w:w="3686" w:type="dxa"/>
            <w:vAlign w:val="center"/>
          </w:tcPr>
          <w:p w:rsidR="00C60E81" w:rsidRPr="00C60E81" w:rsidRDefault="00C60E81" w:rsidP="00262F51">
            <w:pPr>
              <w:rPr>
                <w:sz w:val="14"/>
                <w:szCs w:val="14"/>
              </w:rPr>
            </w:pPr>
            <w:r w:rsidRPr="00C60E81">
              <w:rPr>
                <w:sz w:val="14"/>
                <w:szCs w:val="14"/>
              </w:rPr>
              <w:t>       Boya çözeltilerini hazırlanması sağlanır.</w:t>
              <w:br/>
              <w:t>       Basit  boyama  gram  boyama  spor  boyama ARB boyama işlemleri yaptırılır.</w:t>
              <w:br/>
              <w:t>       Boyanmış     preparatları     muhafaza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İnceleme</w:t>
            </w:r>
          </w:p>
        </w:tc>
        <w:tc>
          <w:tcPr>
            <w:tcW w:w="2693" w:type="dxa"/>
            <w:vAlign w:val="center"/>
          </w:tcPr>
          <w:p w:rsidR="00C60E81" w:rsidRPr="00C60E81" w:rsidRDefault="00C60E81" w:rsidP="00262F51">
            <w:pPr>
              <w:rPr>
                <w:sz w:val="14"/>
                <w:szCs w:val="14"/>
              </w:rPr>
            </w:pPr>
            <w:r w:rsidRPr="00C60E81">
              <w:rPr>
                <w:sz w:val="14"/>
                <w:szCs w:val="14"/>
              </w:rPr>
              <w:t>1.    Preparat İncelemesi</w:t>
            </w:r>
          </w:p>
        </w:tc>
        <w:tc>
          <w:tcPr>
            <w:tcW w:w="3260" w:type="dxa"/>
            <w:vAlign w:val="center"/>
          </w:tcPr>
          <w:p w:rsidR="00C60E81" w:rsidRPr="00C60E81" w:rsidRDefault="00C60E81" w:rsidP="00262F51">
            <w:pPr>
              <w:rPr>
                <w:sz w:val="14"/>
                <w:szCs w:val="14"/>
              </w:rPr>
            </w:pPr>
            <w:r w:rsidRPr="00C60E81">
              <w:rPr>
                <w:sz w:val="14"/>
                <w:szCs w:val="14"/>
              </w:rPr>
              <w:t>Cihaz  kullanma  talimatlarına  uygun  mikroskop ile preparat incelemesi yapar.</w:t>
            </w:r>
          </w:p>
        </w:tc>
        <w:tc>
          <w:tcPr>
            <w:tcW w:w="3686" w:type="dxa"/>
            <w:vAlign w:val="center"/>
          </w:tcPr>
          <w:p w:rsidR="00C60E81" w:rsidRPr="00C60E81" w:rsidRDefault="00C60E81" w:rsidP="00262F51">
            <w:pPr>
              <w:rPr>
                <w:sz w:val="14"/>
                <w:szCs w:val="14"/>
              </w:rPr>
            </w:pPr>
            <w:r w:rsidRPr="00C60E81">
              <w:rPr>
                <w:sz w:val="14"/>
                <w:szCs w:val="14"/>
              </w:rPr>
              <w:t>       Mikroskobun   temizliği   ve   bakımını   yapması sağlanır.</w:t>
              <w:br/>
              <w:t>       Mikroskopta    kuru    objektif    ve    immersiyon objektifleriyle preparat incelemesi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İnceleme</w:t>
            </w:r>
          </w:p>
        </w:tc>
        <w:tc>
          <w:tcPr>
            <w:tcW w:w="2693" w:type="dxa"/>
            <w:vAlign w:val="center"/>
          </w:tcPr>
          <w:p w:rsidR="00C60E81" w:rsidRPr="00C60E81" w:rsidRDefault="00C60E81" w:rsidP="00262F51">
            <w:pPr>
              <w:rPr>
                <w:sz w:val="14"/>
                <w:szCs w:val="14"/>
              </w:rPr>
            </w:pPr>
            <w:r w:rsidRPr="00C60E81">
              <w:rPr>
                <w:sz w:val="14"/>
                <w:szCs w:val="14"/>
              </w:rPr>
              <w:t>2.    Mikroskopla Ölçüm</w:t>
            </w:r>
          </w:p>
        </w:tc>
        <w:tc>
          <w:tcPr>
            <w:tcW w:w="3260" w:type="dxa"/>
            <w:vAlign w:val="center"/>
          </w:tcPr>
          <w:p w:rsidR="00C60E81" w:rsidRPr="00C60E81" w:rsidRDefault="00C60E81" w:rsidP="00262F51">
            <w:pPr>
              <w:rPr>
                <w:sz w:val="14"/>
                <w:szCs w:val="14"/>
              </w:rPr>
            </w:pPr>
            <w:r w:rsidRPr="00C60E81">
              <w:rPr>
                <w:sz w:val="14"/>
                <w:szCs w:val="14"/>
              </w:rPr>
              <w:t>Cihaz  kullanma  talimatlarına  uygun  mikroskopile uzunluk ölçümü yapar.</w:t>
            </w:r>
          </w:p>
        </w:tc>
        <w:tc>
          <w:tcPr>
            <w:tcW w:w="3686" w:type="dxa"/>
            <w:vAlign w:val="center"/>
          </w:tcPr>
          <w:p w:rsidR="00C60E81" w:rsidRPr="00C60E81" w:rsidRDefault="00C60E81" w:rsidP="00262F51">
            <w:pPr>
              <w:rPr>
                <w:sz w:val="14"/>
                <w:szCs w:val="14"/>
              </w:rPr>
            </w:pPr>
            <w:r w:rsidRPr="00C60E81">
              <w:rPr>
                <w:sz w:val="14"/>
                <w:szCs w:val="14"/>
              </w:rPr>
              <w:t>       Oküler ve objektif mikrometre tanıtılır.</w:t>
              <w:br/>
              <w:t>       Oküler   ve   objektif   mikrometreleri   yerleştirip hizalaması sağlanır.</w:t>
              <w:br/>
              <w:t>       Oküler   mikrometrenin   çizgileri   arası   mesafe hesaplatılır.</w:t>
              <w:br/>
              <w:t>       Ölçüm yapılacak preparatta görüntü buldurulur.</w:t>
              <w:br/>
              <w:t>       Ölçümü yapılan nesnenin boyutları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İnceleme</w:t>
            </w:r>
          </w:p>
        </w:tc>
        <w:tc>
          <w:tcPr>
            <w:tcW w:w="2693" w:type="dxa"/>
            <w:vAlign w:val="center"/>
          </w:tcPr>
          <w:p w:rsidR="00C60E81" w:rsidRPr="00C60E81" w:rsidRDefault="00C60E81" w:rsidP="00262F51">
            <w:pPr>
              <w:rPr>
                <w:sz w:val="14"/>
                <w:szCs w:val="14"/>
              </w:rPr>
            </w:pPr>
            <w:r w:rsidRPr="00C60E81">
              <w:rPr>
                <w:sz w:val="14"/>
                <w:szCs w:val="14"/>
              </w:rPr>
              <w:t>3.    Mikroorganizmalarda Hareket</w:t>
            </w:r>
          </w:p>
        </w:tc>
        <w:tc>
          <w:tcPr>
            <w:tcW w:w="3260" w:type="dxa"/>
            <w:vAlign w:val="center"/>
          </w:tcPr>
          <w:p w:rsidR="00C60E81" w:rsidRPr="00C60E81" w:rsidRDefault="00C60E81" w:rsidP="00262F51">
            <w:pPr>
              <w:rPr>
                <w:sz w:val="14"/>
                <w:szCs w:val="14"/>
              </w:rPr>
            </w:pPr>
            <w:r w:rsidRPr="00C60E81">
              <w:rPr>
                <w:sz w:val="14"/>
                <w:szCs w:val="14"/>
              </w:rPr>
              <w:t>Tekniğine  uygun  mikroorganizmalarda  hareket muayenesi yapar.</w:t>
            </w:r>
          </w:p>
        </w:tc>
        <w:tc>
          <w:tcPr>
            <w:tcW w:w="3686" w:type="dxa"/>
            <w:vAlign w:val="center"/>
          </w:tcPr>
          <w:p w:rsidR="00C60E81" w:rsidRPr="00C60E81" w:rsidRDefault="00C60E81" w:rsidP="00262F51">
            <w:pPr>
              <w:rPr>
                <w:sz w:val="14"/>
                <w:szCs w:val="14"/>
              </w:rPr>
            </w:pPr>
            <w:r w:rsidRPr="00C60E81">
              <w:rPr>
                <w:sz w:val="14"/>
                <w:szCs w:val="14"/>
              </w:rPr>
              <w:t>       Asılı     damla     yöntemine     uygun     preparat hazırlatılır.</w:t>
              <w:br/>
              <w:t>       Asılı       damla       preparatının       mikroskopta immersiyon objektifinde incelenmesi sağlanır.</w:t>
              <w:br/>
              <w:t>       İncelenen  mikroorganizmaların  hareketli  olup olmadığı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1.  Dökme Plak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dökme plak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Tekniğine  uygun  analiz  numunesi  ve  dilüsyon serileri hazırlatılır.</w:t>
              <w:br/>
              <w:t>       Uygun  dilüsyonlardan  dökme  plak  yöntemine göre ekim işlemleri yaptırılır.</w:t>
              <w:br/>
              <w:t>       Tekniğine  uygun  olarak  inkübasyon  yapılması sağlanır.</w:t>
              <w:br/>
              <w:t>       Koloni    sayıcının    tekniğine    uygun    olarak kullanılması sağlanır.</w:t>
              <w:br/>
              <w:t>       Numunenin mikroorganizma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2.  Yüzeye Yayma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yüzeye    yayma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Steril    besiyerinin    uygun    miktarlarda    petri kutularına   dağıtımı   yaptırılıp   ekim   yapılacak petriler hazırlatılır.</w:t>
              <w:br/>
              <w:t>       Tekniğine  uygun  analiz  numunesi  ve  dilüsyon serileri hazırlatılır.</w:t>
              <w:br/>
              <w:t>       Uygun       dilüsyonlardan       yüzeye       yayma</w:t>
              <w:br/>
              <w:t>       Tekniğine  uygun  olarak  inkübasyon  yapılması sağlanır.</w:t>
              <w:br/>
              <w:t>       Koloni    sayıcının    tekniğine    uygun    olarak kullanılması sağlanır.</w:t>
              <w:br/>
              <w:t>       Numunenin mikroorganizma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3.  EMS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EMS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Durham   tüplü   sıvı   besiyerleri   hazırlatılır   ve sterilize edilmesi sağlanır.</w:t>
              <w:br/>
              <w:t>       Tekniğine  uygun  analiz  numunesi  ve  dilüsyon serileri hazırlatılır.</w:t>
              <w:br/>
              <w:t>       EMS   yöntemine   göre   uygun   dilüsyonlardan tüplere ekim işlemleri yaptırılır.</w:t>
              <w:br/>
              <w:t>       İnkübasyon yaptırılır.</w:t>
              <w:br/>
              <w:t>       İnkübasyon   sonucunda   tüpleri   pozitif-negatif olarak değerlendirmesi sağlanır.</w:t>
              <w:br/>
              <w:t>       Numunenin mikroorganizma yükü EMS tablosu yardımıyla belirlenir.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3.  EMS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EMS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Durham   tüplü   sıvı   besiyerleri   hazırlatılır   ve sterilize edilmesi sağlanır.</w:t>
              <w:br/>
              <w:t>       Tekniğine  uygun  analiz  numunesi  ve  dilüsyon serileri hazırlatılır.</w:t>
              <w:br/>
              <w:t>       EMS   yöntemine   göre   uygun   dilüsyonlardan tüplere ekim işlemleri yaptırılır.</w:t>
              <w:br/>
              <w:t>       İnkübasyon yaptırılır.</w:t>
              <w:br/>
              <w:t>       İnkübasyon   sonucunda   tüpleri   pozitif-negatif olarak değerlendirmesi sağlanır.</w:t>
              <w:br/>
              <w:t>       Numunenin mikroorganizma yükü EMS tablosu yardımıyla belirlenir.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Sayım</w:t>
            </w:r>
          </w:p>
        </w:tc>
        <w:tc>
          <w:tcPr>
            <w:tcW w:w="2693" w:type="dxa"/>
            <w:vAlign w:val="center"/>
          </w:tcPr>
          <w:p w:rsidR="00C60E81" w:rsidRPr="00C60E81" w:rsidRDefault="00C60E81" w:rsidP="00262F51">
            <w:pPr>
              <w:rPr>
                <w:sz w:val="14"/>
                <w:szCs w:val="14"/>
              </w:rPr>
            </w:pPr>
            <w:r w:rsidRPr="00C60E81">
              <w:rPr>
                <w:sz w:val="14"/>
                <w:szCs w:val="14"/>
              </w:rPr>
              <w:t>1.  Breed Yöntemi ile Bakteri Sayımı</w:t>
            </w:r>
          </w:p>
        </w:tc>
        <w:tc>
          <w:tcPr>
            <w:tcW w:w="3260" w:type="dxa"/>
            <w:vAlign w:val="center"/>
          </w:tcPr>
          <w:p w:rsidR="00C60E81" w:rsidRPr="00C60E81" w:rsidRDefault="00C60E81" w:rsidP="00262F51">
            <w:pPr>
              <w:rPr>
                <w:sz w:val="14"/>
                <w:szCs w:val="14"/>
              </w:rPr>
            </w:pPr>
            <w:r w:rsidRPr="00C60E81">
              <w:rPr>
                <w:sz w:val="14"/>
                <w:szCs w:val="14"/>
              </w:rPr>
              <w:t>Tekniğine uygun mikroskopta breed yöntemi ile bakteri sayımı yapar.</w:t>
            </w:r>
          </w:p>
        </w:tc>
        <w:tc>
          <w:tcPr>
            <w:tcW w:w="3686" w:type="dxa"/>
            <w:vAlign w:val="center"/>
          </w:tcPr>
          <w:p w:rsidR="00C60E81" w:rsidRPr="00C60E81" w:rsidRDefault="00C60E81" w:rsidP="00262F51">
            <w:pPr>
              <w:rPr>
                <w:sz w:val="14"/>
                <w:szCs w:val="14"/>
              </w:rPr>
            </w:pPr>
            <w:r w:rsidRPr="00C60E81">
              <w:rPr>
                <w:sz w:val="14"/>
                <w:szCs w:val="14"/>
              </w:rPr>
              <w:t>       Mikroskopta   objektif   mikrometre   yardımıyla görüş alanı çapının ölçülmesi sağlanır.</w:t>
              <w:br/>
              <w:t>       Görüş       alanı       ve       mikroskop       faktörü hesaplamaları yaptırılır.</w:t>
              <w:br/>
              <w:t>       Breed  yöntemine uygun preparat hazırlanması sağlanır.</w:t>
              <w:br/>
              <w:t>       Mikroskopta     sayım     yapılarak     numunenin bakteri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Sayım</w:t>
            </w:r>
          </w:p>
        </w:tc>
        <w:tc>
          <w:tcPr>
            <w:tcW w:w="2693" w:type="dxa"/>
            <w:vAlign w:val="center"/>
          </w:tcPr>
          <w:p w:rsidR="00C60E81" w:rsidRPr="00C60E81" w:rsidRDefault="00C60E81" w:rsidP="00262F51">
            <w:pPr>
              <w:rPr>
                <w:sz w:val="14"/>
                <w:szCs w:val="14"/>
              </w:rPr>
            </w:pPr>
            <w:r w:rsidRPr="00C60E81">
              <w:rPr>
                <w:sz w:val="14"/>
                <w:szCs w:val="14"/>
              </w:rPr>
              <w:t>2.  Thoma Lamı ile Maya Sayımı</w:t>
            </w:r>
          </w:p>
        </w:tc>
        <w:tc>
          <w:tcPr>
            <w:tcW w:w="3260" w:type="dxa"/>
            <w:vAlign w:val="center"/>
          </w:tcPr>
          <w:p w:rsidR="00C60E81" w:rsidRPr="00C60E81" w:rsidRDefault="00C60E81" w:rsidP="00262F51">
            <w:pPr>
              <w:rPr>
                <w:sz w:val="14"/>
                <w:szCs w:val="14"/>
              </w:rPr>
            </w:pPr>
            <w:r w:rsidRPr="00C60E81">
              <w:rPr>
                <w:sz w:val="14"/>
                <w:szCs w:val="14"/>
              </w:rPr>
              <w:t>2. Dönem 1. Sınav Tekniğine  uygun  mikroskopta  thoma  lamı  ile maya sayımı yapar.</w:t>
            </w:r>
          </w:p>
        </w:tc>
        <w:tc>
          <w:tcPr>
            <w:tcW w:w="3686" w:type="dxa"/>
            <w:vAlign w:val="center"/>
          </w:tcPr>
          <w:p w:rsidR="00C60E81" w:rsidRPr="00C60E81" w:rsidRDefault="00C60E81" w:rsidP="00262F51">
            <w:pPr>
              <w:rPr>
                <w:sz w:val="14"/>
                <w:szCs w:val="14"/>
              </w:rPr>
            </w:pPr>
            <w:r w:rsidRPr="00C60E81">
              <w:rPr>
                <w:sz w:val="14"/>
                <w:szCs w:val="14"/>
              </w:rPr>
              <w:t>       Thoma lamı öğrenciye tanıtılır.</w:t>
              <w:br/>
              <w:t>       Sayım için maya kültürü hazırlatılır.</w:t>
              <w:br/>
              <w:t>       Uygun    çözeltiler    ile    kültürün    dilüsyonları hazırlatılır.</w:t>
              <w:br/>
              <w:t>       Thoma   lamı   tekniğine   uygun   kullandırılarak preparat hazırlaması sağlanır.</w:t>
              <w:br/>
              <w:t>       Mikroskopta  sayım  yapılıp  numunenin  maya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Sayım</w:t>
            </w:r>
          </w:p>
        </w:tc>
        <w:tc>
          <w:tcPr>
            <w:tcW w:w="2693" w:type="dxa"/>
            <w:vAlign w:val="center"/>
          </w:tcPr>
          <w:p w:rsidR="00C60E81" w:rsidRPr="00C60E81" w:rsidRDefault="00C60E81" w:rsidP="00262F51">
            <w:pPr>
              <w:rPr>
                <w:sz w:val="14"/>
                <w:szCs w:val="14"/>
              </w:rPr>
            </w:pPr>
            <w:r w:rsidRPr="00C60E81">
              <w:rPr>
                <w:sz w:val="14"/>
                <w:szCs w:val="14"/>
              </w:rPr>
              <w:t>3.  Howard Lamı ile Küflü Saha Sayımı</w:t>
            </w:r>
          </w:p>
        </w:tc>
        <w:tc>
          <w:tcPr>
            <w:tcW w:w="3260" w:type="dxa"/>
            <w:vAlign w:val="center"/>
          </w:tcPr>
          <w:p w:rsidR="00C60E81" w:rsidRPr="00C60E81" w:rsidRDefault="00C60E81" w:rsidP="00262F51">
            <w:pPr>
              <w:rPr>
                <w:sz w:val="14"/>
                <w:szCs w:val="14"/>
              </w:rPr>
            </w:pPr>
            <w:r w:rsidRPr="00C60E81">
              <w:rPr>
                <w:sz w:val="14"/>
                <w:szCs w:val="14"/>
              </w:rPr>
              <w:t>Tekniğine  uygun  mikroskopta  howard  lamı  ile küflü saha sayımı yapar.</w:t>
            </w:r>
          </w:p>
        </w:tc>
        <w:tc>
          <w:tcPr>
            <w:tcW w:w="3686" w:type="dxa"/>
            <w:vAlign w:val="center"/>
          </w:tcPr>
          <w:p w:rsidR="00C60E81" w:rsidRPr="00C60E81" w:rsidRDefault="00C60E81" w:rsidP="00262F51">
            <w:pPr>
              <w:rPr>
                <w:sz w:val="14"/>
                <w:szCs w:val="14"/>
              </w:rPr>
            </w:pPr>
            <w:r w:rsidRPr="00C60E81">
              <w:rPr>
                <w:sz w:val="14"/>
                <w:szCs w:val="14"/>
              </w:rPr>
              <w:t>       Numune     kuru     maddesinin     refraktometre yardımıyla seyreltilmesi sağlanır.</w:t>
              <w:br/>
              <w:t>       Howard    lam    ve    lameli    tekniğine    uygun kullandırılarak preparat hazırlaması sağlanır.</w:t>
              <w:br/>
              <w:t>       Mikroskop    yardımıyla    pozitif    alan    sayısını belirmesi sağlanır.</w:t>
              <w:br/>
              <w:t>       Numunenin    küflü    saha    alanının    yüzdesi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İndikatör ve Patojen Mikroorganizma Sayımı</w:t>
            </w:r>
          </w:p>
        </w:tc>
        <w:tc>
          <w:tcPr>
            <w:tcW w:w="2693" w:type="dxa"/>
            <w:vAlign w:val="center"/>
          </w:tcPr>
          <w:p w:rsidR="00C60E81" w:rsidRPr="00C60E81" w:rsidRDefault="00C60E81" w:rsidP="00262F51">
            <w:pPr>
              <w:rPr>
                <w:sz w:val="14"/>
                <w:szCs w:val="14"/>
              </w:rPr>
            </w:pPr>
            <w:r w:rsidRPr="00C60E81">
              <w:rPr>
                <w:sz w:val="14"/>
                <w:szCs w:val="14"/>
              </w:rPr>
              <w:t>1.     İndikatör Mikroorganizma Sayımı</w:t>
            </w:r>
          </w:p>
        </w:tc>
        <w:tc>
          <w:tcPr>
            <w:tcW w:w="3260" w:type="dxa"/>
            <w:vAlign w:val="center"/>
          </w:tcPr>
          <w:p w:rsidR="00C60E81" w:rsidRPr="00C60E81" w:rsidRDefault="00C60E81" w:rsidP="00262F51">
            <w:pPr>
              <w:rPr>
                <w:sz w:val="14"/>
                <w:szCs w:val="14"/>
              </w:rPr>
            </w:pPr>
            <w:r w:rsidRPr="00C60E81">
              <w:rPr>
                <w:sz w:val="14"/>
                <w:szCs w:val="14"/>
              </w:rPr>
              <w:t>Mevzuatına  ve  analiz  metoduna  uygun  olarak indikatör mikroorganizma sayımı yapar.</w:t>
            </w:r>
          </w:p>
        </w:tc>
        <w:tc>
          <w:tcPr>
            <w:tcW w:w="3686" w:type="dxa"/>
            <w:vAlign w:val="center"/>
          </w:tcPr>
          <w:p w:rsidR="00C60E81" w:rsidRPr="00C60E81" w:rsidRDefault="00C60E81" w:rsidP="00262F51">
            <w:pPr>
              <w:rPr>
                <w:sz w:val="14"/>
                <w:szCs w:val="14"/>
              </w:rPr>
            </w:pPr>
            <w:r w:rsidRPr="00C60E81">
              <w:rPr>
                <w:sz w:val="14"/>
                <w:szCs w:val="14"/>
              </w:rPr>
              <w:t>       İndikatör     mikroorganizma     koliform     fekal koliform      fekal      kontaminasyon      indeksi kavramları açıklanır.</w:t>
              <w:br/>
              <w:t>       Katı    besiyerinde    koliform    fekal    koliform Escherichia coli sayımı yaptırılır.</w:t>
              <w:br/>
              <w:t>       EMS  yöntemine  göre  koliform  fekal  koliform Escherichia coli sayımları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İndikatör ve Patojen Mikroorganizma Sayımı</w:t>
            </w:r>
          </w:p>
        </w:tc>
        <w:tc>
          <w:tcPr>
            <w:tcW w:w="2693" w:type="dxa"/>
            <w:vAlign w:val="center"/>
          </w:tcPr>
          <w:p w:rsidR="00C60E81" w:rsidRPr="00C60E81" w:rsidRDefault="00C60E81" w:rsidP="00262F51">
            <w:pPr>
              <w:rPr>
                <w:sz w:val="14"/>
                <w:szCs w:val="14"/>
              </w:rPr>
            </w:pPr>
            <w:r w:rsidRPr="00C60E81">
              <w:rPr>
                <w:sz w:val="14"/>
                <w:szCs w:val="14"/>
              </w:rPr>
              <w:t>2.     Patojen Mikroorganizma Sayımı</w:t>
            </w:r>
          </w:p>
        </w:tc>
        <w:tc>
          <w:tcPr>
            <w:tcW w:w="3260" w:type="dxa"/>
            <w:vAlign w:val="center"/>
          </w:tcPr>
          <w:p w:rsidR="00C60E81" w:rsidRPr="00C60E81" w:rsidRDefault="00C60E81" w:rsidP="00262F51">
            <w:pPr>
              <w:rPr>
                <w:sz w:val="14"/>
                <w:szCs w:val="14"/>
              </w:rPr>
            </w:pPr>
            <w:r w:rsidRPr="00C60E81">
              <w:rPr>
                <w:sz w:val="14"/>
                <w:szCs w:val="14"/>
              </w:rPr>
              <w:t>Mevzuatına  ve  analiz  metoduna  uygun  olarak patojen mikroorganizma sayımı yapar.</w:t>
            </w:r>
          </w:p>
        </w:tc>
        <w:tc>
          <w:tcPr>
            <w:tcW w:w="3686" w:type="dxa"/>
            <w:vAlign w:val="center"/>
          </w:tcPr>
          <w:p w:rsidR="00C60E81" w:rsidRPr="00C60E81" w:rsidRDefault="00C60E81" w:rsidP="00262F51">
            <w:pPr>
              <w:rPr>
                <w:sz w:val="14"/>
                <w:szCs w:val="14"/>
              </w:rPr>
            </w:pPr>
            <w:r w:rsidRPr="00C60E81">
              <w:rPr>
                <w:sz w:val="14"/>
                <w:szCs w:val="14"/>
              </w:rPr>
              <w:t>       Analiz numunesi hazırlatılır.</w:t>
              <w:br/>
              <w:t>       Ön zenginleştirme işlemleri yaptırılır.</w:t>
              <w:br/>
              <w:t>       Esas zenginleştirme işlemleri yaptırılır.</w:t>
              <w:br/>
              <w:t>       Katı selektif besiyerine öze ile ekim yaptırılır.</w:t>
              <w:br/>
              <w:t>       Makroskobik  olarak  incelenip  tipik  kolonilerin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İndikatör ve Patojen Mikroorganizma Sayımı</w:t>
            </w:r>
          </w:p>
        </w:tc>
        <w:tc>
          <w:tcPr>
            <w:tcW w:w="2693" w:type="dxa"/>
            <w:vAlign w:val="center"/>
          </w:tcPr>
          <w:p w:rsidR="00C60E81" w:rsidRPr="00C60E81" w:rsidRDefault="00C60E81" w:rsidP="00262F51">
            <w:pPr>
              <w:rPr>
                <w:sz w:val="14"/>
                <w:szCs w:val="14"/>
              </w:rPr>
            </w:pPr>
            <w:r w:rsidRPr="00C60E81">
              <w:rPr>
                <w:sz w:val="14"/>
                <w:szCs w:val="14"/>
              </w:rPr>
              <w:t>2.     Patojen Mikroorganizma Sayımı</w:t>
            </w:r>
          </w:p>
        </w:tc>
        <w:tc>
          <w:tcPr>
            <w:tcW w:w="3260" w:type="dxa"/>
            <w:vAlign w:val="center"/>
          </w:tcPr>
          <w:p w:rsidR="00C60E81" w:rsidRPr="00C60E81" w:rsidRDefault="00C60E81" w:rsidP="00262F51">
            <w:pPr>
              <w:rPr>
                <w:sz w:val="14"/>
                <w:szCs w:val="14"/>
              </w:rPr>
            </w:pPr>
            <w:r w:rsidRPr="00C60E81">
              <w:rPr>
                <w:sz w:val="14"/>
                <w:szCs w:val="14"/>
              </w:rPr>
              <w:t>Mevzuatına  ve  analiz  metoduna  uygun  olarak patojen mikroorganizma sayımı yapar.</w:t>
            </w:r>
          </w:p>
        </w:tc>
        <w:tc>
          <w:tcPr>
            <w:tcW w:w="3686" w:type="dxa"/>
            <w:vAlign w:val="center"/>
          </w:tcPr>
          <w:p w:rsidR="00C60E81" w:rsidRPr="00C60E81" w:rsidRDefault="00C60E81" w:rsidP="00262F51">
            <w:pPr>
              <w:rPr>
                <w:sz w:val="14"/>
                <w:szCs w:val="14"/>
              </w:rPr>
            </w:pPr>
            <w:r w:rsidRPr="00C60E81">
              <w:rPr>
                <w:sz w:val="14"/>
                <w:szCs w:val="14"/>
              </w:rPr>
              <w:t>       Analiz numunesi hazırlatılır.</w:t>
              <w:br/>
              <w:t>       Ön zenginleştirme işlemleri yaptırılır.</w:t>
              <w:br/>
              <w:t>       Esas zenginleştirme işlemleri yaptırılır.</w:t>
              <w:br/>
              <w:t>       Katı selektif besiyerine öze ile ekim yaptırılır.</w:t>
              <w:br/>
              <w:t>       Makroskobik  olarak  incelenip  tipik  kolonilerin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Biyokimyasal Testler</w:t>
            </w:r>
          </w:p>
        </w:tc>
        <w:tc>
          <w:tcPr>
            <w:tcW w:w="2693" w:type="dxa"/>
            <w:vAlign w:val="center"/>
          </w:tcPr>
          <w:p w:rsidR="00C60E81" w:rsidRPr="00C60E81" w:rsidRDefault="00C60E81" w:rsidP="00262F51">
            <w:pPr>
              <w:rPr>
                <w:sz w:val="14"/>
                <w:szCs w:val="14"/>
              </w:rPr>
            </w:pPr>
            <w:r w:rsidRPr="00C60E81">
              <w:rPr>
                <w:sz w:val="14"/>
                <w:szCs w:val="14"/>
              </w:rPr>
              <w:t>1.     Renk Değişimine Bağlı Biyokimyasal Testler  2.     Gaz ve Hava Kabarcığı Oluşumuna Bağlı Biyokimyasal Testler</w:t>
            </w:r>
          </w:p>
        </w:tc>
        <w:tc>
          <w:tcPr>
            <w:tcW w:w="3260" w:type="dxa"/>
            <w:vAlign w:val="center"/>
          </w:tcPr>
          <w:p w:rsidR="00C60E81" w:rsidRPr="00C60E81" w:rsidRDefault="00C60E81" w:rsidP="00262F51">
            <w:pPr>
              <w:rPr>
                <w:sz w:val="14"/>
                <w:szCs w:val="14"/>
              </w:rPr>
            </w:pPr>
            <w:r w:rsidRPr="00C60E81">
              <w:rPr>
                <w:sz w:val="14"/>
                <w:szCs w:val="14"/>
              </w:rPr>
              <w:t>Çalışma   amacına   ve   tekniğine   uygun   renk değişimine bağlı biyokimyasal testleri yapar.Çalışma  amacına  ve  tekniğine  uygun  gaz  veya hava  kabarcığı  oluşumuna  bağlı  biyokimyasal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Biyokimyasal Testler</w:t>
            </w:r>
          </w:p>
        </w:tc>
        <w:tc>
          <w:tcPr>
            <w:tcW w:w="2693" w:type="dxa"/>
            <w:vAlign w:val="center"/>
          </w:tcPr>
          <w:p w:rsidR="00C60E81" w:rsidRPr="00C60E81" w:rsidRDefault="00C60E81" w:rsidP="00262F51">
            <w:pPr>
              <w:rPr>
                <w:sz w:val="14"/>
                <w:szCs w:val="14"/>
              </w:rPr>
            </w:pPr>
            <w:r w:rsidRPr="00C60E81">
              <w:rPr>
                <w:sz w:val="14"/>
                <w:szCs w:val="14"/>
              </w:rPr>
              <w:t>3.     Pıhtı Oluşumuna Bağlı Biyokimyasal Testler</w:t>
            </w:r>
          </w:p>
        </w:tc>
        <w:tc>
          <w:tcPr>
            <w:tcW w:w="3260" w:type="dxa"/>
            <w:vAlign w:val="center"/>
          </w:tcPr>
          <w:p w:rsidR="00C60E81" w:rsidRPr="00C60E81" w:rsidRDefault="00C60E81" w:rsidP="00262F51">
            <w:pPr>
              <w:rPr>
                <w:sz w:val="14"/>
                <w:szCs w:val="14"/>
              </w:rPr>
            </w:pPr>
            <w:r w:rsidRPr="00C60E81">
              <w:rPr>
                <w:sz w:val="14"/>
                <w:szCs w:val="14"/>
              </w:rPr>
              <w:t>Çalışma   amacına   ve   tekniğine   uygun   pıhtı oluşumuna bağlı biyokimyasal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Antimikrobiyal Madde Testleri</w:t>
            </w:r>
          </w:p>
        </w:tc>
        <w:tc>
          <w:tcPr>
            <w:tcW w:w="2693" w:type="dxa"/>
            <w:vAlign w:val="center"/>
          </w:tcPr>
          <w:p w:rsidR="00C60E81" w:rsidRPr="00C60E81" w:rsidRDefault="00C60E81" w:rsidP="00262F51">
            <w:pPr>
              <w:rPr>
                <w:sz w:val="14"/>
                <w:szCs w:val="14"/>
              </w:rPr>
            </w:pPr>
            <w:r w:rsidRPr="00C60E81">
              <w:rPr>
                <w:sz w:val="14"/>
                <w:szCs w:val="14"/>
              </w:rPr>
              <w:t>1.  Disk Difüzyon Antibiyogram  Testi</w:t>
            </w:r>
          </w:p>
        </w:tc>
        <w:tc>
          <w:tcPr>
            <w:tcW w:w="3260" w:type="dxa"/>
            <w:vAlign w:val="center"/>
          </w:tcPr>
          <w:p w:rsidR="00C60E81" w:rsidRPr="00C60E81" w:rsidRDefault="00C60E81" w:rsidP="00262F51">
            <w:pPr>
              <w:rPr>
                <w:sz w:val="14"/>
                <w:szCs w:val="14"/>
              </w:rPr>
            </w:pPr>
            <w:r w:rsidRPr="00C60E81">
              <w:rPr>
                <w:sz w:val="14"/>
                <w:szCs w:val="14"/>
              </w:rPr>
              <w:t>Tekniğine  uygun  disk  difüzyon  antibiyogram testi yapar.</w:t>
            </w:r>
          </w:p>
        </w:tc>
        <w:tc>
          <w:tcPr>
            <w:tcW w:w="3686" w:type="dxa"/>
            <w:vAlign w:val="center"/>
          </w:tcPr>
          <w:p w:rsidR="00C60E81" w:rsidRPr="00C60E81" w:rsidRDefault="00C60E81" w:rsidP="00262F51">
            <w:pPr>
              <w:rPr>
                <w:sz w:val="14"/>
                <w:szCs w:val="14"/>
              </w:rPr>
            </w:pPr>
            <w:r w:rsidRPr="00C60E81">
              <w:rPr>
                <w:sz w:val="14"/>
                <w:szCs w:val="14"/>
              </w:rPr>
              <w:t>       Tipik     kolonilerden     sıvı     besiyerine     ekim yaptırılarak  yeterli bulanıklık  oluşuncaya  kadar inkübasyonda bekletmesi sağlanır.</w:t>
              <w:br/>
              <w:t>       Sıvı  kültürden  yüzeye  yayma  yöntemine  göre ekim yaptırılır.</w:t>
              <w:br/>
              <w:t>       Belirlenen  antibiyotik  diskleri  pens  ya  da  disk dağıtıcı   yardımıyla   petri   kutusundaki   agarlı besiyeri üzerine yerleştirmesi sağlanır.</w:t>
              <w:br/>
              <w:t>       İnkübasyon işlemi yaptırılır.</w:t>
              <w:br/>
              <w:t>       İnhibisyon alanlarının çapı ölçtürülür.</w:t>
              <w:br/>
              <w:t>       Tablo   yardımıyla   sonuçları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Antimikrobiyal Madde Testleri</w:t>
            </w:r>
          </w:p>
        </w:tc>
        <w:tc>
          <w:tcPr>
            <w:tcW w:w="2693" w:type="dxa"/>
            <w:vAlign w:val="center"/>
          </w:tcPr>
          <w:p w:rsidR="00C60E81" w:rsidRPr="00C60E81" w:rsidRDefault="00C60E81" w:rsidP="00262F51">
            <w:pPr>
              <w:rPr>
                <w:sz w:val="14"/>
                <w:szCs w:val="14"/>
              </w:rPr>
            </w:pPr>
            <w:r w:rsidRPr="00C60E81">
              <w:rPr>
                <w:sz w:val="14"/>
                <w:szCs w:val="14"/>
              </w:rPr>
              <w:t>2.  Tüp Dilüsyon Etkinlik Testi</w:t>
            </w:r>
          </w:p>
        </w:tc>
        <w:tc>
          <w:tcPr>
            <w:tcW w:w="3260" w:type="dxa"/>
            <w:vAlign w:val="center"/>
          </w:tcPr>
          <w:p w:rsidR="00C60E81" w:rsidRPr="00C60E81" w:rsidRDefault="00C60E81" w:rsidP="00262F51">
            <w:pPr>
              <w:rPr>
                <w:sz w:val="14"/>
                <w:szCs w:val="14"/>
              </w:rPr>
            </w:pPr>
            <w:r w:rsidRPr="00C60E81">
              <w:rPr>
                <w:sz w:val="14"/>
                <w:szCs w:val="14"/>
              </w:rPr>
              <w:t>2. Dönem 2. Sınav Tekniğine  uygun  tüp  dilüsyon  etkinlik  testi yapar.</w:t>
            </w:r>
          </w:p>
        </w:tc>
        <w:tc>
          <w:tcPr>
            <w:tcW w:w="3686" w:type="dxa"/>
            <w:vAlign w:val="center"/>
          </w:tcPr>
          <w:p w:rsidR="00C60E81" w:rsidRPr="00C60E81" w:rsidRDefault="00C60E81" w:rsidP="00262F51">
            <w:pPr>
              <w:rPr>
                <w:sz w:val="14"/>
                <w:szCs w:val="14"/>
              </w:rPr>
            </w:pPr>
            <w:r w:rsidRPr="00C60E81">
              <w:rPr>
                <w:sz w:val="14"/>
                <w:szCs w:val="14"/>
              </w:rPr>
              <w:t>       İncelenecek    mikroorganizmadan    sıvı    kültür hazırlatılır.</w:t>
              <w:br/>
              <w:t>       Antibiyotik      veya      dezenfektandan      farklı konsantrasyonlarda solüsyonlar hazırlatılır.</w:t>
              <w:br/>
              <w:t>       Sıvı   kültürler   ile   farklı   konsantrasyonlardaki solüsyonlar karıştırılarak bekletilmesi sağlanır.</w:t>
              <w:br/>
              <w:t>       Karışımlardan besiyerlerine ekim yaptırılır.</w:t>
              <w:br/>
              <w:t>       İnkübasyon işlemi yaptırılır.</w:t>
              <w:br/>
              <w:t>       MİK değerini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Antimikrobiyal Madde Testleri</w:t>
            </w:r>
          </w:p>
        </w:tc>
        <w:tc>
          <w:tcPr>
            <w:tcW w:w="2693" w:type="dxa"/>
            <w:vAlign w:val="center"/>
          </w:tcPr>
          <w:p w:rsidR="00C60E81" w:rsidRPr="00C60E81" w:rsidRDefault="00C60E81" w:rsidP="00262F51">
            <w:pPr>
              <w:rPr>
                <w:sz w:val="14"/>
                <w:szCs w:val="14"/>
              </w:rPr>
            </w:pPr>
            <w:r w:rsidRPr="00C60E81">
              <w:rPr>
                <w:sz w:val="14"/>
                <w:szCs w:val="14"/>
              </w:rPr>
              <w:t>2.  Tüp Dilüsyon Etkinlik Testi</w:t>
            </w:r>
          </w:p>
        </w:tc>
        <w:tc>
          <w:tcPr>
            <w:tcW w:w="3260" w:type="dxa"/>
            <w:vAlign w:val="center"/>
          </w:tcPr>
          <w:p w:rsidR="00C60E81" w:rsidRPr="00C60E81" w:rsidRDefault="00C60E81" w:rsidP="00262F51">
            <w:pPr>
              <w:rPr>
                <w:sz w:val="14"/>
                <w:szCs w:val="14"/>
              </w:rPr>
            </w:pPr>
            <w:r w:rsidRPr="00C60E81">
              <w:rPr>
                <w:sz w:val="14"/>
                <w:szCs w:val="14"/>
              </w:rPr>
              <w:t>Tekniğine  uygun  tüp  dilüsyon  etkinlik  testi yapar.</w:t>
            </w:r>
          </w:p>
        </w:tc>
        <w:tc>
          <w:tcPr>
            <w:tcW w:w="3686" w:type="dxa"/>
            <w:vAlign w:val="center"/>
          </w:tcPr>
          <w:p w:rsidR="00C60E81" w:rsidRPr="00C60E81" w:rsidRDefault="00C60E81" w:rsidP="00262F51">
            <w:pPr>
              <w:rPr>
                <w:sz w:val="14"/>
                <w:szCs w:val="14"/>
              </w:rPr>
            </w:pPr>
            <w:r w:rsidRPr="00C60E81">
              <w:rPr>
                <w:sz w:val="14"/>
                <w:szCs w:val="14"/>
              </w:rPr>
              <w:t>       İncelenecek    mikroorganizmadan    sıvı    kültür hazırlatılır.</w:t>
              <w:br/>
              <w:t>       Antibiyotik      veya      dezenfektandan      farklı konsantrasyonlarda solüsyonlar hazırlatılır.</w:t>
              <w:br/>
              <w:t>       Sıvı   kültürler   ile   farklı   konsantrasyonlardaki solüsyonlar karıştırılarak bekletilmesi sağlanır.</w:t>
              <w:br/>
              <w:t>       Karışımlardan besiyerlerine ekim yaptırılır.</w:t>
              <w:br/>
              <w:t>       İnkübasyon işlemi yaptırılır.</w:t>
              <w:br/>
              <w:t>       MİK değerini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Mikrobiyoloji LaboratuvarıDonanım   Etkileşimli   tahtaprojeksiyon   otoklav   etüv   inkübatör   UV lambası Ultrasonik vibrasyon cihazı pH metre analitik terazi manyetik ve tüp    karıştırıcı    blender    stomacher    su    banyosu    binoküler-trinoküler mikroskop  ve  digital  kamera  görüntü  aktarma  donanımı  koloni  sayıcı mikropipet thoma lamı howard lam ve maskeli lameli refraktometre boya sehpası boya küvetleri lam yıkama düzeneği lam dispenseri antibiyogram disk  dağıtıcı  steril kabin  vakum  pompası mikrodalga  fırın  santrifüj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Mikrobiyoloji LaboratuvarıDonanım   Etkileşimli   tahtaprojeksiyon   otoklav   etüv   inkübatör   UV lambası Ultrasonik vibrasyon cihazı pH metre analitik terazi manyetik ve tüp    karıştırıcı    blender    stomacher    su    banyosu    binoküler-trinoküler mikroskop  ve  digital  kamera  görüntü  aktarma  donanımı  koloni  sayıcı mikropipet thoma lamı howard lam ve maskeli lameli refraktometre boya sehpası boya küvetleri lam yıkama düzeneği lam dispenseri antibiyogram disk  dağıtıcı  steril kabin  vakum  pompası mikrodalga  fırın  santrifüj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Mikroorganizmaların Özellikleri 1.   Bakterilerle ilgili sunum hazırlamaöğretim materyali hazırlama2.   Hazır bakteri preparatlarının mikroskopta incelenmesi3.   Funguslarla ilgili sunum hazırlamaöğretim materyali hazırlama4.   Hazır küf ve maya preparatlarının mikroskopta incelenmesi5.   Virüslerle ilgili sunum hazırlamaöğretim materyali hazırlama</w:t>
              <w:br/>
              <w:t>Sterilizasyon ve Dezenfeksiyon 1.   Aseptik kurallara uygun olarak pipet ve öze ile aktarma işlemlerini yapma2.   Malzemelerin sterilizasyon ön hazırlığını yapma3.   Sterilizasyon işlemlerini yapma4.   Laboratuvar ve araç gereçlerin dezenfeksiyonunu yapma5.   Mekanik yöntemle sterilizasyon işlemi yapma</w:t>
              <w:br/>
              <w:t>Besiyeri Hazırlama 1.   Besiyeri hazırlama öncesi işlemleri yapma2.   Kullanım amacına uygun besiyeri hazırlama3.   Besiyerinin strelizasyon sonrası petri kaplarına dağıtımını yapma</w:t>
              <w:br/>
              <w:t>Dilüsyon Hazırlama 1.   Tekniğine uygun olarak dilüsyon sıvısı hazırlama2.   Analiz numunesi hazırlama3.   Analiz numunesinden desimal dilüsyon serileri hazırlama</w:t>
              <w:br/>
              <w:t>Mikrobiyolojik Kültür 1.   Aseptik tekniğe uygun dökme plak yöntemiyle ekim yapma2.   Aseptik tekniğe uygun yayma yöntemiyle ekim yapma3.   Aseptik tekniğe uygun sürme yöntemiyle ekim yapma4.   Eküvyon çubuğu ile yüzeyden alınan numuneden sürme yöntemi ile ekim yapma.5.   Tekniğine uygun inkübasyon yapma6.   Makroskobik inceleme yapma7.   Tekniğine uygun saf kültür üretme</w:t>
              <w:br/>
              <w:t>Boyama Yöntemleri 1.   Tekniğine uygun yaş ve kuru preparat hazırlama2.   Basit boyama yöntemiyle boyama yapma3.   Gram Boyama yöntemiyle boyama yapma4.   Spor Boyama yöntemiyle boyama yapma5.   Yayma yöntemi ile negatif boyama yapma6.   Negatif differensiyal boyama yapma</w:t>
              <w:br/>
              <w:t>Mikroskobik İnceleme 1.   Mikroskopta kuru objektifle preparat incelemesi yapma2.   Mikroskopta immersiyon objektifiyle preparat incelemesi yapma3.   Oküler ve Objektif Mikrometre ile ölçüm yapma4.   Asılı damla yöntemi ile bakterilerde hareket muayenesi yapma</w:t>
              <w:br/>
              <w:t>Kültürel Sayım 1.   Dökme Plak Yöntemiyle mikroorganizma sayımı yapma2.   Yüzeye Yayma Yöntemiyle mikroorganizma sayımı yapma3.   EMS Yöntemiyle mikroorganizma sayımı yapma</w:t>
              <w:br/>
              <w:t>Mikroskobik Sayım 1.   Breed Yöntemi ile Bakteri Sayımı yapma2.   Thoma Lamı ile Maya Sayımı yapma3.   Howard Lamı ile Küflü Saha Sayımı yapma</w:t>
              <w:br/>
              <w:t>İndikatör ve Patojen Mikroorganizma Sayımı 1.   Katı   besiyeri   yöntemine   göre   toplam   koliform   fekal   koliform   Escherichia   coli sayımlarını yapma2.   EMS  yöntemine  göre  toplam  koliform  fekal  koliform  Escherichia  coli    sayımlarını yapma3.   Numunede Salmonella spp. araması yapma</w:t>
              <w:br/>
              <w:t>Biyokimyasal Testler 1.   Renk değişimine bağlı biyokimyasal test yapma2.   Gaz veya hava kabarcığı oluşumuna bağlı biyokimyasal test yapma3.   Pıhtı oluşumuna bağlı biyokimyasal test yapma</w:t>
              <w:br/>
              <w:t>Antimikrobiyal Madde Testleri 1.   Antibiyogram testi yapma2.   Tüp dilüsyon tekniği ile dezenfektan veya antibiyotiklerde etkinlik testi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