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ÇEVRE EĞİ̇Tİ̇Mİ̇ VE İKLİ̇M DEĞİ̇şİ̇KLİ̇Ğİ̇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