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İMAM HATİP LİSESİ ALANI 12. SINIF  KELAM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2. 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5. Kelam İlminin Yöntem</w:t>
              <w:br/>
              <w:t>1. Varlık Meselesi</w:t>
              <w:br/>
              <w:t>1.1. Allah-ÂIem İlişkisi</w:t>
            </w:r>
          </w:p>
        </w:tc>
        <w:tc>
          <w:tcPr>
            <w:tcW w:w="3260" w:type="dxa"/>
            <w:vAlign w:val="center"/>
          </w:tcPr>
          <w:p w:rsidR="00C60E81" w:rsidRPr="00C60E81" w:rsidRDefault="00C60E81" w:rsidP="00262F51">
            <w:pPr>
              <w:rPr>
                <w:sz w:val="14"/>
                <w:szCs w:val="14"/>
              </w:rPr>
            </w:pPr>
            <w:r w:rsidRPr="00C60E81">
              <w:rPr>
                <w:sz w:val="14"/>
                <w:szCs w:val="14"/>
              </w:rPr>
              <w:t>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1.2. Madde</w:t>
            </w:r>
          </w:p>
        </w:tc>
        <w:tc>
          <w:tcPr>
            <w:tcW w:w="3260" w:type="dxa"/>
            <w:vAlign w:val="center"/>
          </w:tcPr>
          <w:p w:rsidR="00C60E81" w:rsidRPr="00C60E81" w:rsidRDefault="00C60E81" w:rsidP="00262F51">
            <w:pPr>
              <w:rPr>
                <w:sz w:val="14"/>
                <w:szCs w:val="14"/>
              </w:rPr>
            </w:pPr>
            <w:r w:rsidRPr="00C60E81">
              <w:rPr>
                <w:sz w:val="14"/>
                <w:szCs w:val="14"/>
              </w:rPr>
              <w:t>1. Dönem 1. Sınav 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1.3. Hayat</w:t>
              <w:br/>
              <w:t>1.4. İnsan</w:t>
            </w:r>
          </w:p>
        </w:tc>
        <w:tc>
          <w:tcPr>
            <w:tcW w:w="3260" w:type="dxa"/>
            <w:vAlign w:val="center"/>
          </w:tcPr>
          <w:p w:rsidR="00C60E81" w:rsidRPr="00C60E81" w:rsidRDefault="00C60E81" w:rsidP="00262F51">
            <w:pPr>
              <w:rPr>
                <w:sz w:val="14"/>
                <w:szCs w:val="14"/>
              </w:rPr>
            </w:pPr>
            <w:r w:rsidRPr="00C60E81">
              <w:rPr>
                <w:sz w:val="14"/>
                <w:szCs w:val="14"/>
              </w:rPr>
              <w:t>2. Varlık meselesini yaratan-yaratılan ilişkisi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 Bilgi Meselesi</w:t>
              <w:br/>
              <w:t>2.1. Bilginin Tanımı</w:t>
              <w:br/>
              <w:t>2.2. Bilginin Kaynakları</w:t>
            </w:r>
          </w:p>
        </w:tc>
        <w:tc>
          <w:tcPr>
            <w:tcW w:w="3260" w:type="dxa"/>
            <w:vAlign w:val="center"/>
          </w:tcPr>
          <w:p w:rsidR="00C60E81" w:rsidRPr="00C60E81" w:rsidRDefault="00C60E81" w:rsidP="00262F51">
            <w:pPr>
              <w:rPr>
                <w:sz w:val="14"/>
                <w:szCs w:val="14"/>
              </w:rPr>
            </w:pPr>
            <w:r w:rsidRPr="00C60E81">
              <w:rPr>
                <w:sz w:val="14"/>
                <w:szCs w:val="14"/>
              </w:rPr>
              <w:t>3. Bilgi kaynaklarını Kurandan hareketle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2.2.1. Akl-ı Selim</w:t>
              <w:br/>
              <w:t>2.2.2. Haber-i Sadık</w:t>
              <w:br/>
              <w:t>2.2.3. Havass-ı Selime</w:t>
            </w:r>
          </w:p>
        </w:tc>
        <w:tc>
          <w:tcPr>
            <w:tcW w:w="3260" w:type="dxa"/>
            <w:vAlign w:val="center"/>
          </w:tcPr>
          <w:p w:rsidR="00C60E81" w:rsidRPr="00C60E81" w:rsidRDefault="00C60E81" w:rsidP="00262F51">
            <w:pPr>
              <w:rPr>
                <w:sz w:val="14"/>
                <w:szCs w:val="14"/>
              </w:rPr>
            </w:pPr>
            <w:r w:rsidRPr="00C60E81">
              <w:rPr>
                <w:sz w:val="14"/>
                <w:szCs w:val="14"/>
              </w:rPr>
              <w:t>4. İman ile bilgi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2.3. İman-Bilgi İlişkisi</w:t>
              <w:br/>
              <w:t>2.4. Akıl-Vahiy ilişkisi</w:t>
            </w:r>
          </w:p>
        </w:tc>
        <w:tc>
          <w:tcPr>
            <w:tcW w:w="3260" w:type="dxa"/>
            <w:vAlign w:val="center"/>
          </w:tcPr>
          <w:p w:rsidR="00C60E81" w:rsidRPr="00C60E81" w:rsidRDefault="00C60E81" w:rsidP="00262F51">
            <w:pPr>
              <w:rPr>
                <w:sz w:val="14"/>
                <w:szCs w:val="14"/>
              </w:rPr>
            </w:pPr>
            <w:r w:rsidRPr="00C60E81">
              <w:rPr>
                <w:sz w:val="14"/>
                <w:szCs w:val="14"/>
              </w:rPr>
              <w:t>5. Akıl-vahiy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3. Delil</w:t>
              <w:br/>
              <w:t>3.1. Naklî Deliller</w:t>
              <w:br/>
              <w:t>3.2. Akli Deliller</w:t>
            </w:r>
          </w:p>
        </w:tc>
        <w:tc>
          <w:tcPr>
            <w:tcW w:w="3260" w:type="dxa"/>
            <w:vAlign w:val="center"/>
          </w:tcPr>
          <w:p w:rsidR="00C60E81" w:rsidRPr="00C60E81" w:rsidRDefault="00C60E81" w:rsidP="00262F51">
            <w:pPr>
              <w:rPr>
                <w:sz w:val="14"/>
                <w:szCs w:val="14"/>
              </w:rPr>
            </w:pPr>
            <w:r w:rsidRPr="00C60E81">
              <w:rPr>
                <w:sz w:val="14"/>
                <w:szCs w:val="14"/>
              </w:rPr>
              <w:t>6. Kelami konuların izahında naklî ve aklî delillerin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 Hüküm</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4.1. Dinî Hükümler</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4.2. Akli Hükümler</w:t>
            </w:r>
          </w:p>
        </w:tc>
        <w:tc>
          <w:tcPr>
            <w:tcW w:w="3260" w:type="dxa"/>
            <w:vAlign w:val="center"/>
          </w:tcPr>
          <w:p w:rsidR="00C60E81" w:rsidRPr="00C60E81" w:rsidRDefault="00C60E81" w:rsidP="00262F51">
            <w:pPr>
              <w:rPr>
                <w:sz w:val="14"/>
                <w:szCs w:val="14"/>
              </w:rPr>
            </w:pPr>
            <w:r w:rsidRPr="00C60E81">
              <w:rPr>
                <w:sz w:val="14"/>
                <w:szCs w:val="14"/>
              </w:rPr>
              <w:t>1. Dönem 2. Sınav 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 Din ve Dinî Yorum</w:t>
            </w:r>
          </w:p>
        </w:tc>
        <w:tc>
          <w:tcPr>
            <w:tcW w:w="3260" w:type="dxa"/>
            <w:vAlign w:val="center"/>
          </w:tcPr>
          <w:p w:rsidR="00C60E81" w:rsidRPr="00C60E81" w:rsidRDefault="00C60E81" w:rsidP="00262F51">
            <w:pPr>
              <w:rPr>
                <w:sz w:val="14"/>
                <w:szCs w:val="14"/>
              </w:rPr>
            </w:pPr>
            <w:r w:rsidRPr="00C60E81">
              <w:rPr>
                <w:sz w:val="14"/>
                <w:szCs w:val="14"/>
              </w:rPr>
              <w:t>1. 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2. Dinî Yorumlarla İlgili Bazı Kavram ve Yaklaşımlar</w:t>
            </w:r>
          </w:p>
        </w:tc>
        <w:tc>
          <w:tcPr>
            <w:tcW w:w="3260" w:type="dxa"/>
            <w:vAlign w:val="center"/>
          </w:tcPr>
          <w:p w:rsidR="00C60E81" w:rsidRPr="00C60E81" w:rsidRDefault="00C60E81" w:rsidP="00262F51">
            <w:pPr>
              <w:rPr>
                <w:sz w:val="14"/>
                <w:szCs w:val="14"/>
              </w:rPr>
            </w:pPr>
            <w:r w:rsidRPr="00C60E81">
              <w:rPr>
                <w:sz w:val="14"/>
                <w:szCs w:val="14"/>
              </w:rPr>
              <w:t>2. Dinî yorumlarla ilgili kavram ve yaklaşımları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3. Yorum Farklılıklarının Sebepleri</w:t>
            </w:r>
          </w:p>
        </w:tc>
        <w:tc>
          <w:tcPr>
            <w:tcW w:w="3260" w:type="dxa"/>
            <w:vAlign w:val="center"/>
          </w:tcPr>
          <w:p w:rsidR="00C60E81" w:rsidRPr="00C60E81" w:rsidRDefault="00C60E81" w:rsidP="00262F51">
            <w:pPr>
              <w:rPr>
                <w:sz w:val="14"/>
                <w:szCs w:val="14"/>
              </w:rPr>
            </w:pPr>
            <w:r w:rsidRPr="00C60E81">
              <w:rPr>
                <w:sz w:val="14"/>
                <w:szCs w:val="14"/>
              </w:rPr>
              <w:t>3. İslam düşüncesindeki yorum farklılıklarının ortaya çıkış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 İtikadi ve Siyasi Yorumlar</w:t>
              <w:br/>
              <w:t>4.1. Ehl-i Sünnet</w:t>
            </w:r>
          </w:p>
        </w:tc>
        <w:tc>
          <w:tcPr>
            <w:tcW w:w="3260" w:type="dxa"/>
            <w:vAlign w:val="center"/>
          </w:tcPr>
          <w:p w:rsidR="00C60E81" w:rsidRPr="00C60E81" w:rsidRDefault="00C60E81" w:rsidP="00262F51">
            <w:pPr>
              <w:rPr>
                <w:sz w:val="14"/>
                <w:szCs w:val="14"/>
              </w:rPr>
            </w:pPr>
            <w:r w:rsidRPr="00C60E81">
              <w:rPr>
                <w:sz w:val="14"/>
                <w:szCs w:val="14"/>
              </w:rPr>
              <w:t>4. 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4.1.1. Selefilik</w:t>
              <w:br/>
              <w:t>4.1.2. Eşarilik</w:t>
              <w:br/>
              <w:t>4.1.3. Maturidilik</w:t>
            </w:r>
          </w:p>
        </w:tc>
        <w:tc>
          <w:tcPr>
            <w:tcW w:w="3260" w:type="dxa"/>
            <w:vAlign w:val="center"/>
          </w:tcPr>
          <w:p w:rsidR="00C60E81" w:rsidRPr="00C60E81" w:rsidRDefault="00C60E81" w:rsidP="00262F51">
            <w:pPr>
              <w:rPr>
                <w:sz w:val="14"/>
                <w:szCs w:val="14"/>
              </w:rPr>
            </w:pPr>
            <w:r w:rsidRPr="00C60E81">
              <w:rPr>
                <w:sz w:val="14"/>
                <w:szCs w:val="14"/>
              </w:rPr>
              <w:t>5. İtikadi ve siyasi yorumları kelam ilminin bilgi kaynakları ışığında değerlendiri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4.2. Haricilik</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4.3. Mürcie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4.4. Şia</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4.5. Mutezile</w:t>
            </w:r>
          </w:p>
        </w:tc>
        <w:tc>
          <w:tcPr>
            <w:tcW w:w="3260" w:type="dxa"/>
            <w:vAlign w:val="center"/>
          </w:tcPr>
          <w:p w:rsidR="00C60E81" w:rsidRPr="00C60E81" w:rsidRDefault="00C60E81" w:rsidP="00262F51">
            <w:pPr>
              <w:rPr>
                <w:sz w:val="14"/>
                <w:szCs w:val="14"/>
              </w:rPr>
            </w:pPr>
            <w:r w:rsidRPr="00C60E81">
              <w:rPr>
                <w:sz w:val="14"/>
                <w:szCs w:val="14"/>
              </w:rPr>
              <w:t>2. Dönem 1. Sınav 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4.6. Cebriye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Günümüzde Kelam İlmi</w:t>
            </w:r>
          </w:p>
        </w:tc>
        <w:tc>
          <w:tcPr>
            <w:tcW w:w="3260" w:type="dxa"/>
            <w:vAlign w:val="center"/>
          </w:tcPr>
          <w:p w:rsidR="00C60E81" w:rsidRPr="00C60E81" w:rsidRDefault="00C60E81" w:rsidP="00262F51">
            <w:pPr>
              <w:rPr>
                <w:sz w:val="14"/>
                <w:szCs w:val="14"/>
              </w:rPr>
            </w:pPr>
            <w:r w:rsidRPr="00C60E81">
              <w:rPr>
                <w:sz w:val="14"/>
                <w:szCs w:val="14"/>
              </w:rPr>
              <w:t>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Kelam İlminin Güncel Meseleleri</w:t>
              <w:br/>
              <w:t>2.1. Deizm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2.2. Politeizm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2.3. Agnostisizm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2.4. Pozitivizm</w:t>
              <w:br/>
              <w:t>2.5. Ateizm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2.6. Nihilizm</w:t>
              <w:br/>
              <w:t>2.7. Sekülerizm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2.8. Satanizm</w:t>
            </w:r>
          </w:p>
        </w:tc>
        <w:tc>
          <w:tcPr>
            <w:tcW w:w="3260" w:type="dxa"/>
            <w:vAlign w:val="center"/>
          </w:tcPr>
          <w:p w:rsidR="00C60E81" w:rsidRPr="00C60E81" w:rsidRDefault="00C60E81" w:rsidP="00262F51">
            <w:pPr>
              <w:rPr>
                <w:sz w:val="14"/>
                <w:szCs w:val="14"/>
              </w:rPr>
            </w:pPr>
            <w:r w:rsidRPr="00C60E81">
              <w:rPr>
                <w:sz w:val="14"/>
                <w:szCs w:val="14"/>
              </w:rPr>
              <w:t>2. Dönem 2. Sınav 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2.9. Tenasüh ve Reenkarnasyon</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2.10. Kötülük Problemi</w:t>
              <w:br/>
              <w:t>2.11. Sahte Peygamberlik</w:t>
            </w:r>
          </w:p>
        </w:tc>
        <w:tc>
          <w:tcPr>
            <w:tcW w:w="3260" w:type="dxa"/>
            <w:vAlign w:val="center"/>
          </w:tcPr>
          <w:p w:rsidR="00C60E81" w:rsidRPr="00C60E81" w:rsidRDefault="00C60E81" w:rsidP="00262F51">
            <w:pPr>
              <w:rPr>
                <w:sz w:val="14"/>
                <w:szCs w:val="14"/>
              </w:rPr>
            </w:pPr>
            <w:r w:rsidRPr="00C60E81">
              <w:rPr>
                <w:sz w:val="14"/>
                <w:szCs w:val="14"/>
              </w:rPr>
              <w:t>3. 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