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SAğLıK HZMETLER ALANI 10. SINIF  İLK YARDM UYGULAMALAR(YEN*)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1. İlkyardımın Temel İlkelerini Kavrayabilme</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ilkyardımın temel uygulamalarını gerçekleştirir.</w:t>
            </w:r>
          </w:p>
        </w:tc>
        <w:tc>
          <w:tcPr>
            <w:tcW w:w="3686" w:type="dxa"/>
            <w:vAlign w:val="center"/>
          </w:tcPr>
          <w:p w:rsidR="00C60E81" w:rsidRPr="00C60E81" w:rsidRDefault="00C60E81" w:rsidP="00262F51">
            <w:pPr>
              <w:rPr>
                <w:sz w:val="14"/>
                <w:szCs w:val="14"/>
              </w:rPr>
            </w:pPr>
            <w:r w:rsidRPr="00C60E81">
              <w:rPr>
                <w:sz w:val="14"/>
                <w:szCs w:val="14"/>
              </w:rPr>
              <w:t>   İlkyardım ile ilgili tanım ve kavramlar açıklanır.</w:t>
              <w:br/>
              <w:t>   İlk yardımın temel uygulamaları ve acil yardım tanımlanır.</w:t>
              <w:br/>
              <w:t>   İlk yardım ile acil yardım arasındaki farklar açıklanır.</w:t>
              <w:br/>
              <w:t>   İlk yardımın amaçları sıralanır.</w:t>
              <w:br/>
              <w:t>   İlkyardımcının özellikleri tanımlanır.</w:t>
              <w:br/>
              <w:t>   Yaşam kurtarma zinciri açıklanır.</w:t>
              <w:br/>
              <w:t>   İlkyardımcının  koruma  bildirme  kurtarma  ile  ilgili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2. Birinci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hastayaralının birinci değerlendirmesini yapar.</w:t>
            </w:r>
          </w:p>
        </w:tc>
        <w:tc>
          <w:tcPr>
            <w:tcW w:w="3686" w:type="dxa"/>
            <w:vAlign w:val="center"/>
          </w:tcPr>
          <w:p w:rsidR="00C60E81" w:rsidRPr="00C60E81" w:rsidRDefault="00C60E81" w:rsidP="00262F51">
            <w:pPr>
              <w:rPr>
                <w:sz w:val="14"/>
                <w:szCs w:val="14"/>
              </w:rPr>
            </w:pPr>
            <w:r w:rsidRPr="00C60E81">
              <w:rPr>
                <w:sz w:val="14"/>
                <w:szCs w:val="14"/>
              </w:rPr>
              <w:t>   Yaşam bulguları açıklanır.</w:t>
              <w:br/>
              <w:t>   Hasta     yaralının     yetişkin     çocuk     bebek     bilincinin değerlendirilmesi açıklanır.</w:t>
              <w:br/>
              <w:t>   Hasta yaralının yetişkin çocuk bebek havayolu açıklığının sağlaması açıklanır.</w:t>
              <w:br/>
              <w:t>   Hasta yaralının solunumunun değerlendirilmesi açıklanır.</w:t>
              <w:br/>
              <w:t>   Hastayaralının dolaşımının değerlendirilmesi açıklanır.</w:t>
              <w:br/>
              <w:t>   Hastayaralıya koma pozisyonu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3. Yaralanmalarda İlk Yardım</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w:t>
            </w:r>
          </w:p>
        </w:tc>
        <w:tc>
          <w:tcPr>
            <w:tcW w:w="3686" w:type="dxa"/>
            <w:vAlign w:val="center"/>
          </w:tcPr>
          <w:p w:rsidR="00C60E81" w:rsidRPr="00C60E81" w:rsidRDefault="00C60E81" w:rsidP="00262F51">
            <w:pPr>
              <w:rPr>
                <w:sz w:val="14"/>
                <w:szCs w:val="14"/>
              </w:rPr>
            </w:pPr>
            <w:r w:rsidRPr="00C60E81">
              <w:rPr>
                <w:sz w:val="14"/>
                <w:szCs w:val="14"/>
              </w:rPr>
              <w:t>   Yara   ve   yara   çeşitleri sıyrık   kesik   ezik   delici   parçalı enfekte açıklanır. Yaralanmada ilkyardım uygulaması açıklanır.</w:t>
              <w:br/>
              <w:t>   Baş ve Omurga yaralanmaları ve ilk yardım açıklanır.</w:t>
              <w:br/>
              <w:t>   Göğüs yaralanmasında ilkyardım uygulaması açıklanır.</w:t>
              <w:br/>
              <w:t>   Karın yaralanmasında ilkyardım uygulaması açıklanır</w:t>
              <w:br/>
              <w:t>   Göğüs yaralanmasında ilkyardım uygulaması açıklanır.</w:t>
              <w:br/>
              <w:t>   Karın yaralanmasında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1. Acil Bakım Gerektiren Hastalıklarda İlk Yardım</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acil bakım gerektiren hastalıklarda ilk yardım uygular.</w:t>
            </w:r>
          </w:p>
        </w:tc>
        <w:tc>
          <w:tcPr>
            <w:tcW w:w="3686" w:type="dxa"/>
            <w:vAlign w:val="center"/>
          </w:tcPr>
          <w:p w:rsidR="00C60E81" w:rsidRPr="00C60E81" w:rsidRDefault="00C60E81" w:rsidP="00262F51">
            <w:pPr>
              <w:rPr>
                <w:sz w:val="14"/>
                <w:szCs w:val="14"/>
              </w:rPr>
            </w:pPr>
            <w:r w:rsidRPr="00C60E81">
              <w:rPr>
                <w:sz w:val="14"/>
                <w:szCs w:val="14"/>
              </w:rPr>
              <w:t>   Bilinç bozukluğu bayılma koma açıklanır.</w:t>
              <w:br/>
              <w:t>   Bilinç bozukluğuna neden olan bazı hastalıkları ateşli  havale epilepsi        diyabetşeker        hastalığı        kan        şekeri düşmesihipoglisemi kan şekeri  yükselmesihiperglisemi ve ilk yardım uygulaması açıklanır.</w:t>
              <w:br/>
              <w:t>   Göğüs ağrısının çeşitleri kalp spazmı kalp krizi açıklanır.</w:t>
              <w:br/>
              <w:t>   Kalp spazmı kalp krizi arasındaki farklılıklar açıklanır.</w:t>
              <w:br/>
              <w:t>   Göğüs ağrısında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2. Zehirlenmelerde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zehirlenmelerde ilk yardım uygular.</w:t>
            </w:r>
          </w:p>
        </w:tc>
        <w:tc>
          <w:tcPr>
            <w:tcW w:w="3686" w:type="dxa"/>
            <w:vAlign w:val="center"/>
          </w:tcPr>
          <w:p w:rsidR="00C60E81" w:rsidRPr="00C60E81" w:rsidRDefault="00C60E81" w:rsidP="00262F51">
            <w:pPr>
              <w:rPr>
                <w:sz w:val="14"/>
                <w:szCs w:val="14"/>
              </w:rPr>
            </w:pPr>
            <w:r w:rsidRPr="00C60E81">
              <w:rPr>
                <w:sz w:val="14"/>
                <w:szCs w:val="14"/>
              </w:rPr>
              <w:t>   Zehirlenme  çeşitleri Sindirim  yolu  solunum  yolu  cilt  yolu açıklanır.</w:t>
              <w:br/>
              <w:t>   Zehirlenme belirtileri Sindirim  yolu  solunum  yolu  cilt  yolu açıklanır.</w:t>
              <w:br/>
              <w:t>   Zehirlenmelerde  ilk  yardım   uygulamaları Sindirim  yolu</w:t>
              <w:br/>
              <w:t>   Hayvan  sokmaları  ve  ısırıkları   belirtileri  ve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3.  Sıcak  Çarpması Yanık ve Donmalarda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sıcak çarpması yanık ve donmalarda ilk yardım uygular</w:t>
            </w:r>
          </w:p>
        </w:tc>
        <w:tc>
          <w:tcPr>
            <w:tcW w:w="3686" w:type="dxa"/>
            <w:vAlign w:val="center"/>
          </w:tcPr>
          <w:p w:rsidR="00C60E81" w:rsidRPr="00C60E81" w:rsidRDefault="00C60E81" w:rsidP="00262F51">
            <w:pPr>
              <w:rPr>
                <w:sz w:val="14"/>
                <w:szCs w:val="14"/>
              </w:rPr>
            </w:pPr>
            <w:r w:rsidRPr="00C60E81">
              <w:rPr>
                <w:sz w:val="14"/>
                <w:szCs w:val="14"/>
              </w:rPr>
              <w:t>   Sıcak çarpmasının belirtileri açıklanır.</w:t>
              <w:br/>
              <w:t>   Sıcak çarpmasında ilk yardım uygulaması açıklanır.</w:t>
              <w:br/>
              <w:t>   Yanık dereceleri ve ilk yardım uygulaması açıklanır.</w:t>
              <w:br/>
              <w:t>   Donma dereceleri ve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1.  Acil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acil taşıma teknikleri ile hastayaralı taşır.</w:t>
            </w:r>
          </w:p>
        </w:tc>
        <w:tc>
          <w:tcPr>
            <w:tcW w:w="3686" w:type="dxa"/>
            <w:vAlign w:val="center"/>
          </w:tcPr>
          <w:p w:rsidR="00C60E81" w:rsidRPr="00C60E81" w:rsidRDefault="00C60E81" w:rsidP="00262F51">
            <w:pPr>
              <w:rPr>
                <w:sz w:val="14"/>
                <w:szCs w:val="14"/>
              </w:rPr>
            </w:pPr>
            <w:r w:rsidRPr="00C60E81">
              <w:rPr>
                <w:sz w:val="14"/>
                <w:szCs w:val="14"/>
              </w:rPr>
              <w:t>   Hasta yaralı taşınmasında genel kurallar sıralanır.</w:t>
              <w:br/>
              <w:t>   Sürükleyerek   hasta   yaralı   taşıma   yöntemlerini    koltuk altından tutarak sürükleme itfaiyeci yöntemiyle sürükleme ve ayak bileklerinden tutarak sürükleme açıklanır.</w:t>
              <w:br/>
              <w:t>   Araç   içinden   hasta   yaralı   çıkarma   Rentek   manevrası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2. Kısa Mesafede Hızlı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kısa mesafede hızlı taşıma teknikleri ile hasta yaralı taşır.</w:t>
            </w:r>
          </w:p>
        </w:tc>
        <w:tc>
          <w:tcPr>
            <w:tcW w:w="3686" w:type="dxa"/>
            <w:vAlign w:val="center"/>
          </w:tcPr>
          <w:p w:rsidR="00C60E81" w:rsidRPr="00C60E81" w:rsidRDefault="00C60E81" w:rsidP="00262F51">
            <w:pPr>
              <w:rPr>
                <w:sz w:val="14"/>
                <w:szCs w:val="14"/>
              </w:rPr>
            </w:pPr>
            <w:r w:rsidRPr="00C60E81">
              <w:rPr>
                <w:sz w:val="14"/>
                <w:szCs w:val="14"/>
              </w:rPr>
              <w:t>   Bir kişiyle hastayaralı taşıma yöntemleri omuzdan destek vererek taşıma kucakta taşıma itfaiyeci yöntemiyle omuzda taşıma sırtta taşıma açıklanır.</w:t>
              <w:br/>
              <w:t>   İki kişiyle hastayaralı taşıma yöntemleri altın beşik yöntemi teskereci yöntemiaçıklanır.</w:t>
              <w:br/>
              <w:t>   Hastayaralıyı karşılıklı durarak köprü ve kaşık tekniği ile sedye üzerine yerleştirme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İlkyardımın Temel İlkeleri İlk Yardımın Temel Uygulamaları</w:t>
              <w:br/>
              <w:t> Olay yerinde kendi ve hastayaralı güvenliğini sağlama uygulaması</w:t>
              <w:br/>
              <w:t> Olay yerinde çevre güvenliğini sağlama uygulaması</w:t>
              <w:br/>
              <w:t> Olayı acil yardım birimine 112 bildirme uygulaması</w:t>
              <w:br/>
              <w:t> Olay yerindeki hastalar arasında triaj uygulaması</w:t>
              <w:br/>
              <w:t> Güvenli olmayan ortamdan hastayaralıyı uzaklaştırma uygulaması</w:t>
              <w:br/>
              <w:t>HastaYaralının Birinci Değerlendirme</w:t>
              <w:br/>
              <w:t> Hastayaralınınyetişkin çocuk bebek bilinç değerlendirilmesi yapma uygulaması</w:t>
              <w:br/>
              <w:t> Hastayaralıyayetişkin çocuk bebek ağız içi kontrolü yapılarak baş çene pozisyonu vererek havayolu açıklığı sağlama uygulaması</w:t>
              <w:br/>
              <w:t> Hastayaralıyayetişkin çocuk bebek bak-dinle-hisset yöntemini uygulama</w:t>
              <w:br/>
              <w:t> Hastayaralınınyetişkin çocuk bebek dolaşım değerlendirmesi uygulaması</w:t>
              <w:br/>
              <w:t> Bilinci kapalı HastaYaralıya koma pozisyonu uygulaması</w:t>
              <w:br/>
              <w:t>HastaYaralının İkinci Değerlendirme</w:t>
              <w:br/>
              <w:t> HastaYaralı veveya yakınlarıyla görüşerek bilgi edinme</w:t>
              <w:br/>
              <w:t> HastaYaralının Baş ve Boyun muayenesini yapma uygulaması</w:t>
              <w:br/>
              <w:t> HastaYaralının Göğüs ve Karın muayenesini yapma uygulaması</w:t>
              <w:br/>
              <w:t> HastaYaralının Kol ve Bacak muayenesini yapma uygulaması</w:t>
              <w:br/>
              <w:t>Temel Yaşam Desteği Yetişkinlerde Temel Yaşam Desteği</w:t>
              <w:br/>
              <w:t> Yetişkin  Temel  Yaşam  Desteği  Mankeni  üzerinde  havayolu  açıklığı  sağlama  uygulaması yapma</w:t>
              <w:br/>
              <w:t> Yetişkin Temel Yaşam Desteği Mankeni üzerinde 5-10 sn. içinde solunum kontrolü yapma</w:t>
              <w:br/>
              <w:t> Yetişkin Temel Yaşam  Desteği Mankeni üzerinde dakikada ritmi 100 bası olacak şekilde 30 kalp masajı uygulaması yapma</w:t>
              <w:br/>
              <w:t> Yetişkin Temel Yaşam Desteği Mankeni üzerinde 30 kalp masajından sonra 2 suni solunum uygulaması yapma</w:t>
              <w:br/>
              <w:t>Çocukta Temel Yaşam Desteği</w:t>
              <w:br/>
              <w:t> Çocuk Temel Yaşam Desteği Mankeni üzerinde havayolu açıklığı sağlama uygulaması yapma</w:t>
              <w:br/>
              <w:t> Çocuk Temel Yaşam Desteği Mankeni üzerinde 5-10 sn. içinde solunum kontrolü yapma</w:t>
              <w:br/>
              <w:t> Çocuk Temel Yaşam Desteği Mankeni üzerinde önce 2 kurtarıcı soluk vererek suni solunum uygulaması yapma</w:t>
              <w:br/>
              <w:t> Çocuk Temel Yaşam Desteği Mankeni üzerinde dakikada ritmi 100 bası olacak şekilde 30 kalp masajı uygulaması yapma</w:t>
              <w:br/>
              <w:t>Bebekte Temel Yaşam Desteği</w:t>
              <w:br/>
              <w:t> Bebek Temel Yaşam Desteği Mankeni üzerinde havayolu açıklığı sağlama uygulaması yapma</w:t>
              <w:br/>
              <w:t> Bebek Temel Yaşam Desteği Mankeni üzerinde 5-10 sn. içinde solunum kontrolü yapma</w:t>
              <w:br/>
              <w:t> Bebek   Temel  Yaşam   Desteği  Mankeni  üzerinde  önce  2  soluk  vererek  suni   solunum uygulaması yapma</w:t>
              <w:br/>
              <w:t> Bebek Temel Yaşam Desteği Mankeni üzerinde dakikada ritmi 100 bası olacak şekilde 30 kalp masajı uygulaması yapma</w:t>
              <w:br/>
              <w:t>Yabancı Cisme Bağlı Solunum Yolu Tıkanmalarında İlk Yardım Uygulaması</w:t>
              <w:br/>
              <w:t> HastaYaralıda yabancı cisme bağlı solunum yolu tıkanmasını değerlendirme</w:t>
              <w:br/>
              <w:t> Yetişkin Mankeni üzerinde heimlich manevrası uygulaması yapma</w:t>
              <w:br/>
              <w:t> Çocuk Mankeni üzerinde heimlich manevrası uygulaması yapma</w:t>
              <w:br/>
              <w:t> Bebek Mankeni üzerinde sırt vuruşu ve göğüs basısı uygulaması yapma</w:t>
              <w:br/>
              <w:t>Kanama ve Yaralanmalarda İlkyardım Dış Kanamalarda İlk Yardım</w:t>
              <w:br/>
              <w:t> Dış kanamalarda kanayan yer üzerine bası yöntemiyle kanama durdurma uygulaması yapma</w:t>
              <w:br/>
              <w:t> Dış kanamalarda kanayan bölgeyi yukarı kaldırma yöntemiyle kanama durdurma uygulaması yapma</w:t>
              <w:br/>
              <w:t> Dış  kanamalarda  kanayan  bölgeye  bası  hususlarına  basınç  uygulama  yöntemiyle  kanama durdurma uygulaması yapma</w:t>
              <w:br/>
              <w:t> Dış kanamalarda kanayan bölgeye turnike uygulaması yapma</w:t>
              <w:br/>
              <w:t> Uzuv kopması durumlarında ilk yardım müdahalesi yapma uygulaması</w:t>
              <w:br/>
              <w:t> Uzuv kopmalarında kopan uzvun uygun şekilde taşınmasını sağlama uygulaması yapma</w:t>
              <w:br/>
              <w:t>İç Kanamalar Ve Şokta İlk Yardım</w:t>
              <w:br/>
              <w:t> Şok durumunda bir HastaYaralının belirtileri değerlendirme uygulaması yapma</w:t>
              <w:br/>
              <w:t> Şok durumunda HastaYaralıya şok pozisyonu verme</w:t>
              <w:br/>
              <w:t> Burun kanamalarında ilk yardım uygulaması yapma</w:t>
              <w:br/>
              <w:t> Kulak kanamalarında ilk yardım uygulaması yapma</w:t>
              <w:br/>
              <w:t>Yaralanmalarda İlk Yardım</w:t>
              <w:br/>
              <w:t> Baş ve omurga yaralanmalarında ilk yardım uygulaması yapma</w:t>
              <w:br/>
              <w:t> Göğüs yaralanmalarında ilk yardım uygulaması yapma</w:t>
              <w:br/>
              <w:t> Karın yaralanmalarında ilk yardım uygulaması yapma</w:t>
              <w:br/>
              <w:t>Kırık Çıkık ve Burkulmalarda İlkyardım Kırık Çıkık ve Burkulmalarda Temel Uygulamalar</w:t>
              <w:br/>
              <w:t> Kırık durumlarında ilk yardım uygulaması yapma</w:t>
              <w:br/>
              <w:t> Çıkık durumlarında ilk yardım uygulaması yapma</w:t>
              <w:br/>
              <w:t> Burkulma durumlarında ilk yardım uygulaması yapma</w:t>
              <w:br/>
              <w:t>Baş Omurga Kırıklarında İlk Yardım Uygulamaları</w:t>
              <w:br/>
              <w:t> Baş kırıklarında ilk yardım uygulaması yapma</w:t>
              <w:br/>
              <w:t> Omurga kırıklarında ilk yardım uygulaması yapma</w:t>
              <w:br/>
              <w:t> Boyunlukla sabitleme işlemi için boyunluk oluşturma uygulaması yapma</w:t>
              <w:br/>
              <w:t>Üst Ekstremite Kırık Çıkık ve Burkulmalarda İlk Yardım Uygulamaları</w:t>
              <w:br/>
              <w:t> Köprücük kemiği kırığında sabitleme uygulaması yapma</w:t>
              <w:br/>
              <w:t> Omuz çıkığı sabitleme uygulaması yapma</w:t>
              <w:br/>
              <w:t> Kol kemiği kırığını sabitleme uygulaması yapma</w:t>
              <w:br/>
              <w:t> Dirsek kırıkların kol gergin durumda sabitleme uygulaması yapma</w:t>
              <w:br/>
              <w:t> Dirsek kırıkların kolun bükülü olduğu durumda sabitleme uygulaması yapma</w:t>
              <w:br/>
              <w:t> Ön kol ve el bileği kırıklarında sabitleme uygulaması yapma</w:t>
              <w:br/>
              <w:t> El parmağı kırıklarında sabitleme uygulaması yapma</w:t>
              <w:br/>
              <w:t>Kalça ve Alt Ekstremite Kırık Çıkık ve Burkulmalarında İlk Yardım Uygulamaları</w:t>
              <w:br/>
              <w:t> Kalça kemiği kırığı sabitleme uygulaması yapma</w:t>
              <w:br/>
              <w:t> Uyluk kemiği kırığı sabitleme uygulaması yapma</w:t>
              <w:br/>
              <w:t> Diz kapağı kırığında bacağın düz olduğu durumlarda sabitleme uygulaması yapma</w:t>
              <w:br/>
              <w:t> Diz kapağı kırığında bacağın bükülü olduğu durumlarda sabitleme uygulaması yapma</w:t>
              <w:br/>
              <w:t> Baldır bölgesi kırığında tespit uygulaması yapma</w:t>
              <w:br/>
              <w:t> Ayak bileği burkulmasında ilk yardım uygulaması yapma</w:t>
              <w:br/>
              <w:t>Diğer Acil Durumlarda İlkyardım Acil Bakım Gerektiren Hastalıklarda İlk Yardım</w:t>
              <w:br/>
              <w:t> Bilinç değerlendirmesi yapma</w:t>
              <w:br/>
              <w:t> Bilinç bozukluklarında bayılma ve koma ilk yardım uygulaması yapma</w:t>
              <w:br/>
              <w:t> Ateşli havalede ilk yardım uygulaması yapma</w:t>
              <w:br/>
              <w:t> Epilepsi nöbetlerinde ilk yardım uygulaması yapma</w:t>
              <w:br/>
              <w:t> Kan şekeri  düşüklüğünde  hastanın bilinci  yerinde olduğu durumlarda ilk yardım uygulaması yapma</w:t>
              <w:br/>
              <w:t> Kan  şekeri  düşüklüğünde  hastanın  bilinci  kapalı  olduğu  durumlarda  ilk  yardım  uygulaması yapma</w:t>
              <w:br/>
              <w:t> Kan şekeri yükselmesinde ilk yardım uygulaması yapma</w:t>
              <w:br/>
              <w:t> Göğüs ağrısını değerlendirme</w:t>
              <w:br/>
              <w:t> Göğüs ağrısında ilk yardım uygulama</w:t>
              <w:br/>
              <w:t>Zehirlenmelerde İlk Yardım</w:t>
              <w:br/>
              <w:t> Sindirim yoluyla zehirlenmelerde ilk yardım uygulaması yapma</w:t>
              <w:br/>
              <w:t> Solunum zehirlenmelerde ilk yardım uygulaması yapma</w:t>
              <w:br/>
              <w:t> Cilt yoluyla zehirlenmelerde ilk yardım uygulaması yapma</w:t>
              <w:br/>
              <w:t> Hayvan ısırıklarında ilk yardım uygulaması yapma</w:t>
              <w:br/>
              <w:t> Arı sokması durumlarında ilk yardım uygulaması yapma</w:t>
              <w:br/>
              <w:t> Akrep sokmasında ilk yardım uygulaması yapma</w:t>
              <w:br/>
              <w:t> Yılan sokmasında ilk yardım uygulaması yapma</w:t>
              <w:br/>
              <w:t> Deniz canlısı sokmasında ilk yardım uygulaması yapma</w:t>
              <w:br/>
              <w:t> Kene ısırmalarında ilk yardım uygulaması yapma</w:t>
              <w:br/>
              <w:t>Sıcak Çarpması Yanık ve Donmalarda İlk Yardım</w:t>
              <w:br/>
              <w:t> Sıcak çarpması durumunda ilk yardım uygulaması yapma</w:t>
              <w:br/>
              <w:t> Yanan kişiye ilk yardım uygulaması yapma</w:t>
              <w:br/>
              <w:t> Isı ile oluşan Yanıkta ilk yardım uygulaması yapma</w:t>
              <w:br/>
              <w:t> Kimyasal yanıkta ilk yardım uygulaması yapma</w:t>
              <w:br/>
              <w:t> Elektrik yanıklarında ilk yardım uygulaması yapma</w:t>
              <w:br/>
              <w:t> Donmada ilk yardım uygulaması yapma</w:t>
              <w:br/>
              <w:t>Yabancı Cisim Kaçmasında İlk Yardım</w:t>
              <w:br/>
              <w:t> Göze yabancı cisim kaçmasında ilk yardım uygulaması yapma</w:t>
              <w:br/>
              <w:t> Göze saplanmış cismi sabitleme uygulaması yapma</w:t>
              <w:br/>
              <w:t> Kulağa yabancı cisim kaçmasında ilk yardım uygulaması yapma.</w:t>
              <w:br/>
              <w:t> Buruna yancı cisim kaçmasında ilk yardım uygulaması yapma Suda boğulmada ilk yardım uygulaması yapma</w:t>
              <w:br/>
              <w:t>Hasta  Yaralı Taşıma Acil Taşıma Teknikleri ile HastaYaralı Taşıma</w:t>
              <w:br/>
              <w:t> Manken üzerinde Hastayaralıyı koltuk altından tutarak sürükleme uygulaması yapma</w:t>
              <w:br/>
              <w:t> Manken üzerinde HastaYaralıyı itfaiyeci yöntemi ile sürükleme uygulaması yapma</w:t>
              <w:br/>
              <w:t> Manken üzerinde hastayaralıyı ayak bileklerinden tutarak sürükleme uygulaması yapma</w:t>
              <w:br/>
              <w:t> Hastayaralıyı araç içerisinden rentek manevrası uygulayarak çıkarma</w:t>
              <w:br/>
              <w:t>Kısa Mesafede Hızlı Taşıma Teknikleri ile HastaYaralı Taşıma</w:t>
              <w:br/>
              <w:t> Manken üzerinde HastaYaralıyı omuzdan destek vererek taşıma uygulaması yapma</w:t>
              <w:br/>
              <w:t> Manken üzerinde HastaYaralıyı kucakta taşıma uygulaması yapma</w:t>
              <w:br/>
              <w:t> Manken üzerinde HastaYaralıyı itfaiyeci yöntemiyle omuzdan taşıma uygulaması yapma</w:t>
              <w:br/>
              <w:t> Manken üzerinde HastaYaralıyı sırtta taşıma uygulaması yapma</w:t>
              <w:br/>
              <w:t> Manken üzerinde HastaYaralıyı altın beşik yöntemleriyle taşıma</w:t>
              <w:br/>
              <w:t> Manken üzerinde HastaYaralıyı teskereci yöntemiyle taşıma</w:t>
              <w:br/>
              <w:t>Sedye Oluşturarak HastaYaralı Taşıma</w:t>
              <w:br/>
              <w:t> Hastayaralıyı sandalye ile taşıma uygulaması yapma</w:t>
              <w:br/>
              <w:t> Battaniye ile sedye oluşturma uygulaması yapma</w:t>
              <w:br/>
              <w:t> Hastayaralıyı kaşık tekniği ile sedye üzerine yerleştirme uygulaması yapma</w:t>
              <w:br/>
              <w:t> Hastayaralıyı köprü tekniği ile sedye üzerinde yerleştirme uygulaması yapma</w:t>
              <w:br/>
              <w:t> Hastayaralıyı karşılıklı durarak sedye üzerinde yerleştirme uygulaması yapma</w:t>
              <w:br/>
              <w:t> İki kişi hastayaralıyı sedye ile taşıma uygulaması</w:t>
              <w:br/>
              <w:t> Dört kişi hastayaralıyı sedye ile taşıma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