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HALKLA İLşKLER ALANI 11. SINIF  MşTER TEMSLCLğ(YEN*)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1. Müşteri temsilciliği yönetimi</w:t>
            </w:r>
          </w:p>
        </w:tc>
        <w:tc>
          <w:tcPr>
            <w:tcW w:w="3260" w:type="dxa"/>
            <w:vAlign w:val="center"/>
          </w:tcPr>
          <w:p w:rsidR="00C60E81" w:rsidRPr="00C60E81" w:rsidRDefault="00C60E81" w:rsidP="00262F51">
            <w:pPr>
              <w:rPr>
                <w:sz w:val="14"/>
                <w:szCs w:val="14"/>
              </w:rPr>
            </w:pPr>
            <w:r w:rsidRPr="00C60E81">
              <w:rPr>
                <w:sz w:val="14"/>
                <w:szCs w:val="14"/>
              </w:rPr>
              <w:t> Müşteri temsilciliği yönetimini ve sürecine ilişkin yapılan işlemleri açıklar.</w:t>
            </w:r>
          </w:p>
        </w:tc>
        <w:tc>
          <w:tcPr>
            <w:tcW w:w="3686" w:type="dxa"/>
            <w:vAlign w:val="center"/>
          </w:tcPr>
          <w:p w:rsidR="00C60E81" w:rsidRPr="00C60E81" w:rsidRDefault="00C60E81" w:rsidP="00262F51">
            <w:pPr>
              <w:rPr>
                <w:sz w:val="14"/>
                <w:szCs w:val="14"/>
              </w:rPr>
            </w:pPr>
            <w:r w:rsidRPr="00C60E81">
              <w:rPr>
                <w:sz w:val="14"/>
                <w:szCs w:val="14"/>
              </w:rPr>
              <w:t> Müşteri temsilciliği yönetimi kavramı açıklanır.</w:t>
              <w:br/>
              <w:t> Müşteri temsilciliği yönetiminin amaçları unsurları ve fonksiyonları açıklanır.</w:t>
              <w:br/>
              <w:t> Müşteri temsilciliği yönetim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2. Müşteri temsilciliğinin kurum için önemi</w:t>
            </w:r>
          </w:p>
        </w:tc>
        <w:tc>
          <w:tcPr>
            <w:tcW w:w="3260" w:type="dxa"/>
            <w:vAlign w:val="center"/>
          </w:tcPr>
          <w:p w:rsidR="00C60E81" w:rsidRPr="00C60E81" w:rsidRDefault="00C60E81" w:rsidP="00262F51">
            <w:pPr>
              <w:rPr>
                <w:sz w:val="14"/>
                <w:szCs w:val="14"/>
              </w:rPr>
            </w:pPr>
            <w:r w:rsidRPr="00C60E81">
              <w:rPr>
                <w:sz w:val="14"/>
                <w:szCs w:val="14"/>
              </w:rPr>
              <w:t> Müşteri temsilciliğinin kurum için önemini açıklar.</w:t>
            </w:r>
          </w:p>
        </w:tc>
        <w:tc>
          <w:tcPr>
            <w:tcW w:w="3686" w:type="dxa"/>
            <w:vAlign w:val="center"/>
          </w:tcPr>
          <w:p w:rsidR="00C60E81" w:rsidRPr="00C60E81" w:rsidRDefault="00C60E81" w:rsidP="00262F51">
            <w:pPr>
              <w:rPr>
                <w:sz w:val="14"/>
                <w:szCs w:val="14"/>
              </w:rPr>
            </w:pPr>
            <w:r w:rsidRPr="00C60E81">
              <w:rPr>
                <w:sz w:val="14"/>
                <w:szCs w:val="14"/>
              </w:rPr>
              <w:t> Kurumların müşteri temsilciliğine yönelme nedenleri açıklanır.</w:t>
              <w:br/>
              <w:t> Müşteri temsilciliğinin kurumlara sağladığı faydalar açıklanır.</w:t>
              <w:br/>
              <w:t> Kurumlar için elektronik müşteri temsilciliğinin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3. Halkla ilişkilerde müşteri temsilciliğinin önemi</w:t>
            </w:r>
          </w:p>
        </w:tc>
        <w:tc>
          <w:tcPr>
            <w:tcW w:w="3260" w:type="dxa"/>
            <w:vAlign w:val="center"/>
          </w:tcPr>
          <w:p w:rsidR="00C60E81" w:rsidRPr="00C60E81" w:rsidRDefault="00C60E81" w:rsidP="00262F51">
            <w:pPr>
              <w:rPr>
                <w:sz w:val="14"/>
                <w:szCs w:val="14"/>
              </w:rPr>
            </w:pPr>
            <w:r w:rsidRPr="00C60E81">
              <w:rPr>
                <w:sz w:val="14"/>
                <w:szCs w:val="14"/>
              </w:rPr>
              <w:t>1. Dönem 1. Sınav  Müşteri temsilciliğinin halkla ilişkiler faaliyetleri açısından önemini açıklar.</w:t>
            </w:r>
          </w:p>
        </w:tc>
        <w:tc>
          <w:tcPr>
            <w:tcW w:w="3686" w:type="dxa"/>
            <w:vAlign w:val="center"/>
          </w:tcPr>
          <w:p w:rsidR="00C60E81" w:rsidRPr="00C60E81" w:rsidRDefault="00C60E81" w:rsidP="00262F51">
            <w:pPr>
              <w:rPr>
                <w:sz w:val="14"/>
                <w:szCs w:val="14"/>
              </w:rPr>
            </w:pPr>
            <w:r w:rsidRPr="00C60E81">
              <w:rPr>
                <w:sz w:val="14"/>
                <w:szCs w:val="14"/>
              </w:rPr>
              <w:t> Müşteri temsilciliğinin halkla ilişkiler faaliyetleri için neden önemli olduğu açıklanır.</w:t>
              <w:br/>
              <w:t> Halkla ilişkilerde müşteri temsilciliği yöntemlerinin nasıl kullanıldığı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Temsilcisinin Görevleri</w:t>
            </w:r>
          </w:p>
        </w:tc>
        <w:tc>
          <w:tcPr>
            <w:tcW w:w="2693" w:type="dxa"/>
            <w:vAlign w:val="center"/>
          </w:tcPr>
          <w:p w:rsidR="00C60E81" w:rsidRPr="00C60E81" w:rsidRDefault="00C60E81" w:rsidP="00262F51">
            <w:pPr>
              <w:rPr>
                <w:sz w:val="14"/>
                <w:szCs w:val="14"/>
              </w:rPr>
            </w:pPr>
            <w:r w:rsidRPr="00C60E81">
              <w:rPr>
                <w:sz w:val="14"/>
                <w:szCs w:val="14"/>
              </w:rPr>
              <w:t>4. Müşteri temsilcisinin olumsuz davranışlarının kuruma etkisi</w:t>
            </w:r>
          </w:p>
        </w:tc>
        <w:tc>
          <w:tcPr>
            <w:tcW w:w="3260" w:type="dxa"/>
            <w:vAlign w:val="center"/>
          </w:tcPr>
          <w:p w:rsidR="00C60E81" w:rsidRPr="00C60E81" w:rsidRDefault="00C60E81" w:rsidP="00262F51">
            <w:pPr>
              <w:rPr>
                <w:sz w:val="14"/>
                <w:szCs w:val="14"/>
              </w:rPr>
            </w:pPr>
            <w:r w:rsidRPr="00C60E81">
              <w:rPr>
                <w:sz w:val="14"/>
                <w:szCs w:val="14"/>
              </w:rPr>
              <w:t> Müşteri temsilcisinin olumsuz davranışlarının kurum itibarına olacak olumsuz etkiyi açıklar.</w:t>
            </w:r>
          </w:p>
        </w:tc>
        <w:tc>
          <w:tcPr>
            <w:tcW w:w="3686" w:type="dxa"/>
            <w:vAlign w:val="center"/>
          </w:tcPr>
          <w:p w:rsidR="00C60E81" w:rsidRPr="00C60E81" w:rsidRDefault="00C60E81" w:rsidP="00262F51">
            <w:pPr>
              <w:rPr>
                <w:sz w:val="14"/>
                <w:szCs w:val="14"/>
              </w:rPr>
            </w:pPr>
            <w:r w:rsidRPr="00C60E81">
              <w:rPr>
                <w:sz w:val="14"/>
                <w:szCs w:val="14"/>
              </w:rPr>
              <w:t> Müşteri temsilcisinin görev ve sorumluluk ihmalinin kurum itibarına olumsuz etkileri açıklanır.</w:t>
              <w:br/>
              <w:t> Müşteri temsilcisinin iletişim hatalarının kurum itibarına olumsuz etkileri açıklanır.</w:t>
              <w:br/>
              <w:t> Müşteri temsilcisinin uygulamada yaptığı yanlışların kurum itibarına olumsuz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1.  Müşteri iletişim araçları</w:t>
            </w:r>
          </w:p>
        </w:tc>
        <w:tc>
          <w:tcPr>
            <w:tcW w:w="3260" w:type="dxa"/>
            <w:vAlign w:val="center"/>
          </w:tcPr>
          <w:p w:rsidR="00C60E81" w:rsidRPr="00C60E81" w:rsidRDefault="00C60E81" w:rsidP="00262F51">
            <w:pPr>
              <w:rPr>
                <w:sz w:val="14"/>
                <w:szCs w:val="14"/>
              </w:rPr>
            </w:pPr>
            <w:r w:rsidRPr="00C60E81">
              <w:rPr>
                <w:sz w:val="14"/>
                <w:szCs w:val="14"/>
              </w:rPr>
              <w:t> Müşteriye en uygun iletişim araçları ve araçların kullanım yoğunluğu hakkında rapor hazırlar.</w:t>
            </w:r>
          </w:p>
        </w:tc>
        <w:tc>
          <w:tcPr>
            <w:tcW w:w="3686" w:type="dxa"/>
            <w:vAlign w:val="center"/>
          </w:tcPr>
          <w:p w:rsidR="00C60E81" w:rsidRPr="00C60E81" w:rsidRDefault="00C60E81" w:rsidP="00262F51">
            <w:pPr>
              <w:rPr>
                <w:sz w:val="14"/>
                <w:szCs w:val="14"/>
              </w:rPr>
            </w:pPr>
            <w:r w:rsidRPr="00C60E81">
              <w:rPr>
                <w:sz w:val="14"/>
                <w:szCs w:val="14"/>
              </w:rPr>
              <w:t>       Müşteriye en uygun iletişim araçları sıralanır.</w:t>
              <w:br/>
              <w:t>       Müşteri   kitlesine   uygun   iletişim   araçlarının   kulanım yoğunluğu hakkında bilgi verilir.</w:t>
              <w:br/>
              <w:t>       Müşteriye en uygun iletişim araçlarının kullanım yoğunluğu hakkında rapor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2.   Kurum müşterisinin özellikleri</w:t>
            </w:r>
          </w:p>
        </w:tc>
        <w:tc>
          <w:tcPr>
            <w:tcW w:w="3260" w:type="dxa"/>
            <w:vAlign w:val="center"/>
          </w:tcPr>
          <w:p w:rsidR="00C60E81" w:rsidRPr="00C60E81" w:rsidRDefault="00C60E81" w:rsidP="00262F51">
            <w:pPr>
              <w:rPr>
                <w:sz w:val="14"/>
                <w:szCs w:val="14"/>
              </w:rPr>
            </w:pPr>
            <w:r w:rsidRPr="00C60E81">
              <w:rPr>
                <w:sz w:val="14"/>
                <w:szCs w:val="14"/>
              </w:rPr>
              <w:t>1. Dönem 2. Sınav  Kurum müşterisinin özelliklerini belirler.</w:t>
            </w:r>
          </w:p>
        </w:tc>
        <w:tc>
          <w:tcPr>
            <w:tcW w:w="3686" w:type="dxa"/>
            <w:vAlign w:val="center"/>
          </w:tcPr>
          <w:p w:rsidR="00C60E81" w:rsidRPr="00C60E81" w:rsidRDefault="00C60E81" w:rsidP="00262F51">
            <w:pPr>
              <w:rPr>
                <w:sz w:val="14"/>
                <w:szCs w:val="14"/>
              </w:rPr>
            </w:pPr>
            <w:r w:rsidRPr="00C60E81">
              <w:rPr>
                <w:sz w:val="14"/>
                <w:szCs w:val="14"/>
              </w:rPr>
              <w:t>      Kurum müşterisinin özellikleri belirlenirken kullanılabilecek kategoriler açıklanır.</w:t>
              <w:br/>
              <w:t>       Farklı kategorilere göre kurum müşterisinin genel özellikleri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3.  Müşteriyi ikna etme</w:t>
            </w:r>
          </w:p>
        </w:tc>
        <w:tc>
          <w:tcPr>
            <w:tcW w:w="3260" w:type="dxa"/>
            <w:vAlign w:val="center"/>
          </w:tcPr>
          <w:p w:rsidR="00C60E81" w:rsidRPr="00C60E81" w:rsidRDefault="00C60E81" w:rsidP="00262F51">
            <w:pPr>
              <w:rPr>
                <w:sz w:val="14"/>
                <w:szCs w:val="14"/>
              </w:rPr>
            </w:pPr>
            <w:r w:rsidRPr="00C60E81">
              <w:rPr>
                <w:sz w:val="14"/>
                <w:szCs w:val="14"/>
              </w:rPr>
              <w:t> Müşteriyi ikna edecek mesajları seçer.</w:t>
            </w:r>
          </w:p>
        </w:tc>
        <w:tc>
          <w:tcPr>
            <w:tcW w:w="3686" w:type="dxa"/>
            <w:vAlign w:val="center"/>
          </w:tcPr>
          <w:p w:rsidR="00C60E81" w:rsidRPr="00C60E81" w:rsidRDefault="00C60E81" w:rsidP="00262F51">
            <w:pPr>
              <w:rPr>
                <w:sz w:val="14"/>
                <w:szCs w:val="14"/>
              </w:rPr>
            </w:pPr>
            <w:r w:rsidRPr="00C60E81">
              <w:rPr>
                <w:sz w:val="14"/>
                <w:szCs w:val="14"/>
              </w:rPr>
              <w:t>      Müşteriyi ikna etme faaliyetleri sıralanır.</w:t>
              <w:br/>
              <w:t>      Müşteriyi ikna edebilecek mesajlar açıklanır.</w:t>
              <w:br/>
              <w:t>      Farklı   mesajlar   arasından   müşteriyi   ikna   edebilecek mesajlar seçilir.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r>
          </w:p>
        </w:tc>
        <w:tc>
          <w:tcPr>
            <w:tcW w:w="2693" w:type="dxa"/>
            <w:vAlign w:val="center"/>
          </w:tcPr>
          <w:p w:rsidR="00C60E81" w:rsidRPr="00C60E81" w:rsidRDefault="00C60E81" w:rsidP="00262F51">
            <w:pPr>
              <w:rPr>
                <w:sz w:val="14"/>
                <w:szCs w:val="14"/>
              </w:rPr>
            </w:pPr>
            <w:r w:rsidRPr="00C60E81">
              <w:rPr>
                <w:sz w:val="14"/>
                <w:szCs w:val="14"/>
              </w:rPr>
              <w:t>4.  Müşteri memnuniyetini sağlayacak koşullar</w:t>
            </w:r>
          </w:p>
        </w:tc>
        <w:tc>
          <w:tcPr>
            <w:tcW w:w="3260" w:type="dxa"/>
            <w:vAlign w:val="center"/>
          </w:tcPr>
          <w:p w:rsidR="00C60E81" w:rsidRPr="00C60E81" w:rsidRDefault="00C60E81" w:rsidP="00262F51">
            <w:pPr>
              <w:rPr>
                <w:sz w:val="14"/>
                <w:szCs w:val="14"/>
              </w:rPr>
            </w:pPr>
            <w:r w:rsidRPr="00C60E81">
              <w:rPr>
                <w:sz w:val="14"/>
                <w:szCs w:val="14"/>
              </w:rPr>
              <w:t> Müşterinin   ürünhizmetten   memnun   kalmasını sağlayacak koşulları hazırlar.</w:t>
            </w:r>
          </w:p>
        </w:tc>
        <w:tc>
          <w:tcPr>
            <w:tcW w:w="3686" w:type="dxa"/>
            <w:vAlign w:val="center"/>
          </w:tcPr>
          <w:p w:rsidR="00C60E81" w:rsidRPr="00C60E81" w:rsidRDefault="00C60E81" w:rsidP="00262F51">
            <w:pPr>
              <w:rPr>
                <w:sz w:val="14"/>
                <w:szCs w:val="14"/>
              </w:rPr>
            </w:pPr>
            <w:r w:rsidRPr="00C60E81">
              <w:rPr>
                <w:sz w:val="14"/>
                <w:szCs w:val="14"/>
              </w:rPr>
              <w:t>   Müşterinin   ürün   veya   hizmetten   memnun   kalmasını sağlayacak koşulları sıralanır.</w:t>
              <w:br/>
              <w:t>   Müşterilerin    ürün    veya    hizmetten    memnun    kalmasını sağlayacak koşulları sağlamak için hazırlık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memnuniyeti</w:t>
            </w:r>
          </w:p>
        </w:tc>
        <w:tc>
          <w:tcPr>
            <w:tcW w:w="3260" w:type="dxa"/>
            <w:vAlign w:val="center"/>
          </w:tcPr>
          <w:p w:rsidR="00C60E81" w:rsidRPr="00C60E81" w:rsidRDefault="00C60E81" w:rsidP="00262F51">
            <w:pPr>
              <w:rPr>
                <w:sz w:val="14"/>
                <w:szCs w:val="14"/>
              </w:rPr>
            </w:pPr>
            <w:r w:rsidRPr="00C60E81">
              <w:rPr>
                <w:sz w:val="14"/>
                <w:szCs w:val="14"/>
              </w:rPr>
              <w:t> Hizmet kalitesi ve müşteri memnuniyetini açıklar.</w:t>
            </w:r>
          </w:p>
        </w:tc>
        <w:tc>
          <w:tcPr>
            <w:tcW w:w="3686" w:type="dxa"/>
            <w:vAlign w:val="center"/>
          </w:tcPr>
          <w:p w:rsidR="00C60E81" w:rsidRPr="00C60E81" w:rsidRDefault="00C60E81" w:rsidP="00262F51">
            <w:pPr>
              <w:rPr>
                <w:sz w:val="14"/>
                <w:szCs w:val="14"/>
              </w:rPr>
            </w:pPr>
            <w:r w:rsidRPr="00C60E81">
              <w:rPr>
                <w:sz w:val="14"/>
                <w:szCs w:val="14"/>
              </w:rPr>
              <w:t>       Hizmet kalitesi kavramı açıklanır.</w:t>
              <w:br/>
              <w:t>       Müşteri memnuniyeti kavramı açıklanır.</w:t>
              <w:br/>
              <w:t>       Hizmet kalitesi ve müşteri memnuniyeti arasındaki farklar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memnuniyetinin sağlayıcıları</w:t>
            </w:r>
          </w:p>
        </w:tc>
        <w:tc>
          <w:tcPr>
            <w:tcW w:w="3260" w:type="dxa"/>
            <w:vAlign w:val="center"/>
          </w:tcPr>
          <w:p w:rsidR="00C60E81" w:rsidRPr="00C60E81" w:rsidRDefault="00C60E81" w:rsidP="00262F51">
            <w:pPr>
              <w:rPr>
                <w:sz w:val="14"/>
                <w:szCs w:val="14"/>
              </w:rPr>
            </w:pPr>
            <w:r w:rsidRPr="00C60E81">
              <w:rPr>
                <w:sz w:val="14"/>
                <w:szCs w:val="14"/>
              </w:rPr>
              <w:t> Müşteri memnuniyetinin sağlayıcılarını açıklar.</w:t>
            </w:r>
          </w:p>
        </w:tc>
        <w:tc>
          <w:tcPr>
            <w:tcW w:w="3686" w:type="dxa"/>
            <w:vAlign w:val="center"/>
          </w:tcPr>
          <w:p w:rsidR="00C60E81" w:rsidRPr="00C60E81" w:rsidRDefault="00C60E81" w:rsidP="00262F51">
            <w:pPr>
              <w:rPr>
                <w:sz w:val="14"/>
                <w:szCs w:val="14"/>
              </w:rPr>
            </w:pPr>
            <w:r w:rsidRPr="00C60E81">
              <w:rPr>
                <w:sz w:val="14"/>
                <w:szCs w:val="14"/>
              </w:rPr>
              <w:t>       Müşteri memnuniyetinin sağlayıcıları sıralanır.</w:t>
              <w:br/>
              <w:t>       Müşteri memnuniyetini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ölçütleri</w:t>
            </w:r>
          </w:p>
        </w:tc>
        <w:tc>
          <w:tcPr>
            <w:tcW w:w="3260" w:type="dxa"/>
            <w:vAlign w:val="center"/>
          </w:tcPr>
          <w:p w:rsidR="00C60E81" w:rsidRPr="00C60E81" w:rsidRDefault="00C60E81" w:rsidP="00262F51">
            <w:pPr>
              <w:rPr>
                <w:sz w:val="14"/>
                <w:szCs w:val="14"/>
              </w:rPr>
            </w:pPr>
            <w:r w:rsidRPr="00C60E81">
              <w:rPr>
                <w:sz w:val="14"/>
                <w:szCs w:val="14"/>
              </w:rPr>
              <w:t> Sunulan hizmetin kalite ölçütlerini açıklar.</w:t>
            </w:r>
          </w:p>
        </w:tc>
        <w:tc>
          <w:tcPr>
            <w:tcW w:w="3686" w:type="dxa"/>
            <w:vAlign w:val="center"/>
          </w:tcPr>
          <w:p w:rsidR="00C60E81" w:rsidRPr="00C60E81" w:rsidRDefault="00C60E81" w:rsidP="00262F51">
            <w:pPr>
              <w:rPr>
                <w:sz w:val="14"/>
                <w:szCs w:val="14"/>
              </w:rPr>
            </w:pPr>
            <w:r w:rsidRPr="00C60E81">
              <w:rPr>
                <w:sz w:val="14"/>
                <w:szCs w:val="14"/>
              </w:rPr>
              <w:t>       Sunulan hizmetin kalite ölçütleri sıralanır.</w:t>
              <w:br/>
              <w:t>       Hizmet kalitesini ölçme yaklaşımları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Müşteride marka sadakati</w:t>
            </w:r>
          </w:p>
        </w:tc>
        <w:tc>
          <w:tcPr>
            <w:tcW w:w="3260" w:type="dxa"/>
            <w:vAlign w:val="center"/>
          </w:tcPr>
          <w:p w:rsidR="00C60E81" w:rsidRPr="00C60E81" w:rsidRDefault="00C60E81" w:rsidP="00262F51">
            <w:pPr>
              <w:rPr>
                <w:sz w:val="14"/>
                <w:szCs w:val="14"/>
              </w:rPr>
            </w:pPr>
            <w:r w:rsidRPr="00C60E81">
              <w:rPr>
                <w:sz w:val="14"/>
                <w:szCs w:val="14"/>
              </w:rPr>
              <w:t> Müşteride marka sadakati kavramını açıklar.</w:t>
            </w:r>
          </w:p>
        </w:tc>
        <w:tc>
          <w:tcPr>
            <w:tcW w:w="3686" w:type="dxa"/>
            <w:vAlign w:val="center"/>
          </w:tcPr>
          <w:p w:rsidR="00C60E81" w:rsidRPr="00C60E81" w:rsidRDefault="00C60E81" w:rsidP="00262F51">
            <w:pPr>
              <w:rPr>
                <w:sz w:val="14"/>
                <w:szCs w:val="14"/>
              </w:rPr>
            </w:pPr>
            <w:r w:rsidRPr="00C60E81">
              <w:rPr>
                <w:sz w:val="14"/>
                <w:szCs w:val="14"/>
              </w:rPr>
              <w:t>          Marka sadakati kavramı açıklanır.</w:t>
              <w:br/>
              <w:t>          Müşteri sadakati kavramı açıklanır</w:t>
              <w:br/>
              <w:t>          Müşteride marka sadakatinin önemini açıklanır.</w:t>
              <w:br/>
              <w:t>          Marka sadakat yaklaşımları açıklanır.</w:t>
              <w:br/>
              <w:t>          Müşteri sadakat düzeyleri açıklanır</w:t>
              <w:br/>
              <w:t>          Müşteri sadakat programları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2. Dönem 2. Sınav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Müşterinin sorun ve şikâyetini çözme</w:t>
            </w:r>
          </w:p>
        </w:tc>
        <w:tc>
          <w:tcPr>
            <w:tcW w:w="3260" w:type="dxa"/>
            <w:vAlign w:val="center"/>
          </w:tcPr>
          <w:p w:rsidR="00C60E81" w:rsidRPr="00C60E81" w:rsidRDefault="00C60E81" w:rsidP="00262F51">
            <w:pPr>
              <w:rPr>
                <w:sz w:val="14"/>
                <w:szCs w:val="14"/>
              </w:rPr>
            </w:pPr>
            <w:r w:rsidRPr="00C60E81">
              <w:rPr>
                <w:sz w:val="14"/>
                <w:szCs w:val="14"/>
              </w:rPr>
              <w:t> Müşteriden gelen şikâyetlerin ve sorunların çözümünü açıklar.</w:t>
            </w:r>
          </w:p>
        </w:tc>
        <w:tc>
          <w:tcPr>
            <w:tcW w:w="3686" w:type="dxa"/>
            <w:vAlign w:val="center"/>
          </w:tcPr>
          <w:p w:rsidR="00C60E81" w:rsidRPr="00C60E81" w:rsidRDefault="00C60E81" w:rsidP="00262F51">
            <w:pPr>
              <w:rPr>
                <w:sz w:val="14"/>
                <w:szCs w:val="14"/>
              </w:rPr>
            </w:pPr>
            <w:r w:rsidRPr="00C60E81">
              <w:rPr>
                <w:sz w:val="14"/>
                <w:szCs w:val="14"/>
              </w:rPr>
              <w:t>       Müşteri         temsilciliğinin         müşteri         ilişkilerinde karşılaşılabileceği sorunlar sıralanır.</w:t>
              <w:br/>
              <w:t>   Müşteri şikâyetleri açıklanır.</w:t>
              <w:br/>
              <w:t>   Müşterinin  sorun  ve  şikâyetlerine  yönelik  çözümler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Müşteri İlişkileri Atölyesi</w:t>
              <w:br/>
              <w:t>Donanım  Etkileşimli  tahtaprojeksiyon  bilgisayar  yazıcıtarayıcı  tablet fotoğraf  makinesi  video  kamera  halkla  ilişkiler  standart  donanımları 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Temsilcisinin Görevleri 1. Müşteri temsilciliği yönetim sürecinin aşamalarını örnek bir işletme üzerinde kurgulayıp rapor haline getirir.</w:t>
              <w:br/>
              <w:t>2. Müşteri temsilciliğinin kurum için önemini örnek bir işletme üzerinde anlatan sunum hazırlar.</w:t>
              <w:br/>
              <w:t>3. Halkla ilişkiler faaliyetlerinde müşteri temsilciliği yönetimi anlayışının etkilerini ortaya koyan sunu dosyası hazırlar.</w:t>
              <w:br/>
              <w:t>4. Müşteri temsilcisinin olumsuz davranışlarını ortaya koyan pano çalışması hazırlar.</w:t>
              <w:br/>
              <w:t>Müşteri İlişkileri 1.   Kişisel bir e-posta hesabı oluşturarak e-posta yazar ve yanıtlar.</w:t>
              <w:br/>
              <w:t>2.   Hedef kitlenin iletişim araçlarını kullanma yoğunluğu hakkında rapor hazırlar.</w:t>
              <w:br/>
              <w:t>3.  İşletmelerin karşılaştığı müşterilerin genel özellikleri hakkında araştırma yapar.</w:t>
              <w:br/>
              <w:t>4.   Müşteriyi ikna edecek mesajları seçer</w:t>
              <w:br/>
              <w:t>5.   Bir işletmenin müşterilerin ürün veya hizmetten memnun kalmasını sağlayacak koşulları hazırlar.</w:t>
              <w:br/>
              <w:t>Müşteri Memnuniyeti 1.   Müşteri memnuniyetini sağlayan adımları açıklayan bir broşür tasarımı hazırlar.</w:t>
              <w:br/>
              <w:t>2.   Barınma hizmeti sunan bir işletmenin kullandığı hizmet kalitesinin ölçütlerine yönelik yetkili kişi ile röportaj düzenler.</w:t>
              <w:br/>
              <w:t>3.   Hizmet  kalitesini  ölçme  yaklaşımlarını  hakkında  bilgi  veren  üç  tane  makaleyi  analiz  ederek arkadaşları ile paylaşır.</w:t>
              <w:br/>
              <w:t>4.   Müşteride markaya sadakati kavramını uygulama yaparak açıklar.</w:t>
              <w:br/>
              <w:t>5.   Müşteri ilişkilerinde karşılaşılan sorunların çözüm yöntemlerini açıklayacağı bir uygulama çalışması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