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Ağ ṠSTEMLEṘ VE YöNLENḊRME(YEN*)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Ağ Simülasyonu</w:t>
            </w:r>
          </w:p>
        </w:tc>
        <w:tc>
          <w:tcPr>
            <w:tcW w:w="2693" w:type="dxa"/>
            <w:vAlign w:val="center"/>
          </w:tcPr>
          <w:p w:rsidR="00C60E81" w:rsidRPr="00C60E81" w:rsidRDefault="00C60E81" w:rsidP="00262F51">
            <w:pPr>
              <w:rPr>
                <w:sz w:val="14"/>
                <w:szCs w:val="14"/>
              </w:rPr>
            </w:pPr>
            <w:r w:rsidRPr="00C60E81">
              <w:rPr>
                <w:sz w:val="14"/>
                <w:szCs w:val="14"/>
              </w:rPr>
              <w:t>1.    Simülasyon Programının Kullanımı  2.    LAN Simülasyonu İşlemleri</w:t>
            </w:r>
          </w:p>
        </w:tc>
        <w:tc>
          <w:tcPr>
            <w:tcW w:w="3260" w:type="dxa"/>
            <w:vAlign w:val="center"/>
          </w:tcPr>
          <w:p w:rsidR="00C60E81" w:rsidRPr="00C60E81" w:rsidRDefault="00C60E81" w:rsidP="00262F51">
            <w:pPr>
              <w:rPr>
                <w:sz w:val="14"/>
                <w:szCs w:val="14"/>
              </w:rPr>
            </w:pPr>
            <w:r w:rsidRPr="00C60E81">
              <w:rPr>
                <w:sz w:val="14"/>
                <w:szCs w:val="14"/>
              </w:rPr>
              <w:t> Simülasyon       programının       temel özelliklerini açıklar.</w:t>
              <w:br/>
              <w:t> Doğru   çalışan   LAN   simülasyonunu yapar.</w:t>
            </w:r>
          </w:p>
        </w:tc>
        <w:tc>
          <w:tcPr>
            <w:tcW w:w="3686" w:type="dxa"/>
            <w:vAlign w:val="center"/>
          </w:tcPr>
          <w:p w:rsidR="00C60E81" w:rsidRPr="00C60E81" w:rsidRDefault="00C60E81" w:rsidP="00262F51">
            <w:pPr>
              <w:rPr>
                <w:sz w:val="14"/>
                <w:szCs w:val="14"/>
              </w:rPr>
            </w:pPr>
            <w:r w:rsidRPr="00C60E81">
              <w:rPr>
                <w:sz w:val="14"/>
                <w:szCs w:val="14"/>
              </w:rPr>
              <w:t> Simülasyon programının kurulumu yaptırılır.</w:t>
              <w:br/>
              <w:t> Simülasyon ortamına ağ cihazları yerleştirilir.</w:t>
              <w:br/>
              <w:t> Cihazların özellikleri ayarlanır.</w:t>
              <w:br/>
              <w:t> Cihazların bağlantıları yaptırılır.</w:t>
              <w:br/>
              <w:t> LAN cihazlarının bağlantıları yaptırılır.</w:t>
              <w:br/>
              <w:t> LAN cihazları yapılandırılır.</w:t>
              <w:br/>
              <w:t> Yönlendirme işlemleri yapılandırılır.</w:t>
              <w:br/>
              <w:t> Bağlantı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Ağ Simülasyonu</w:t>
            </w:r>
          </w:p>
        </w:tc>
        <w:tc>
          <w:tcPr>
            <w:tcW w:w="2693" w:type="dxa"/>
            <w:vAlign w:val="center"/>
          </w:tcPr>
          <w:p w:rsidR="00C60E81" w:rsidRPr="00C60E81" w:rsidRDefault="00C60E81" w:rsidP="00262F51">
            <w:pPr>
              <w:rPr>
                <w:sz w:val="14"/>
                <w:szCs w:val="14"/>
              </w:rPr>
            </w:pPr>
            <w:r w:rsidRPr="00C60E81">
              <w:rPr>
                <w:sz w:val="14"/>
                <w:szCs w:val="14"/>
              </w:rPr>
              <w:t>3.    WAN Simülasyonu İşlemleri</w:t>
            </w:r>
          </w:p>
        </w:tc>
        <w:tc>
          <w:tcPr>
            <w:tcW w:w="3260" w:type="dxa"/>
            <w:vAlign w:val="center"/>
          </w:tcPr>
          <w:p w:rsidR="00C60E81" w:rsidRPr="00C60E81" w:rsidRDefault="00C60E81" w:rsidP="00262F51">
            <w:pPr>
              <w:rPr>
                <w:sz w:val="14"/>
                <w:szCs w:val="14"/>
              </w:rPr>
            </w:pPr>
            <w:r w:rsidRPr="00C60E81">
              <w:rPr>
                <w:sz w:val="14"/>
                <w:szCs w:val="14"/>
              </w:rPr>
              <w:t> Doğru  çalışan  WAN  simülasyonunu yapar.</w:t>
            </w:r>
          </w:p>
        </w:tc>
        <w:tc>
          <w:tcPr>
            <w:tcW w:w="3686" w:type="dxa"/>
            <w:vAlign w:val="center"/>
          </w:tcPr>
          <w:p w:rsidR="00C60E81" w:rsidRPr="00C60E81" w:rsidRDefault="00C60E81" w:rsidP="00262F51">
            <w:pPr>
              <w:rPr>
                <w:sz w:val="14"/>
                <w:szCs w:val="14"/>
              </w:rPr>
            </w:pPr>
            <w:r w:rsidRPr="00C60E81">
              <w:rPr>
                <w:sz w:val="14"/>
                <w:szCs w:val="14"/>
              </w:rPr>
              <w:t> WAN cihazlarının bağlantıları yaptırılır.</w:t>
              <w:br/>
              <w:t> WAN cihazları yapılandırılır.</w:t>
              <w:br/>
              <w:t> Yönlendirme işlemleri uygulatılır.</w:t>
              <w:br/>
              <w:t> Bağlantı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1.     Kablosuz Ağ Standartları ve Bileşenleri</w:t>
            </w:r>
          </w:p>
        </w:tc>
        <w:tc>
          <w:tcPr>
            <w:tcW w:w="3260" w:type="dxa"/>
            <w:vAlign w:val="center"/>
          </w:tcPr>
          <w:p w:rsidR="00C60E81" w:rsidRPr="00C60E81" w:rsidRDefault="00C60E81" w:rsidP="00262F51">
            <w:pPr>
              <w:rPr>
                <w:sz w:val="14"/>
                <w:szCs w:val="14"/>
              </w:rPr>
            </w:pPr>
            <w:r w:rsidRPr="00C60E81">
              <w:rPr>
                <w:sz w:val="14"/>
                <w:szCs w:val="14"/>
              </w:rPr>
              <w:t> Ağdaki  cihaz  uyumluluğuna  göre  ağ standardını seçer.</w:t>
            </w:r>
          </w:p>
        </w:tc>
        <w:tc>
          <w:tcPr>
            <w:tcW w:w="3686" w:type="dxa"/>
            <w:vAlign w:val="center"/>
          </w:tcPr>
          <w:p w:rsidR="00C60E81" w:rsidRPr="00C60E81" w:rsidRDefault="00C60E81" w:rsidP="00262F51">
            <w:pPr>
              <w:rPr>
                <w:sz w:val="14"/>
                <w:szCs w:val="14"/>
              </w:rPr>
            </w:pPr>
            <w:r w:rsidRPr="00C60E81">
              <w:rPr>
                <w:sz w:val="14"/>
                <w:szCs w:val="14"/>
              </w:rPr>
              <w:t> Kablosuz ağ teknolojileri açıklanır.</w:t>
              <w:br/>
              <w:t> Kablosuz ağ standartları listelenir.</w:t>
              <w:br/>
              <w:t> Kablosuz ağ standartlarının özellikleri açıklanır.</w:t>
              <w:br/>
              <w:t> Kablosuz ağ bileşenlerinin özellikleri açıklanır.</w:t>
              <w:br/>
              <w:t> Cihazın kablosuz ağa nasıl bağlandığı açıklanır.</w:t>
              <w:br/>
              <w:t> Kablosuz ağda kanalların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2.    Kişisel Alan Ağları</w:t>
            </w:r>
          </w:p>
        </w:tc>
        <w:tc>
          <w:tcPr>
            <w:tcW w:w="3260" w:type="dxa"/>
            <w:vAlign w:val="center"/>
          </w:tcPr>
          <w:p w:rsidR="00C60E81" w:rsidRPr="00C60E81" w:rsidRDefault="00C60E81" w:rsidP="00262F51">
            <w:pPr>
              <w:rPr>
                <w:sz w:val="14"/>
                <w:szCs w:val="14"/>
              </w:rPr>
            </w:pPr>
            <w:r w:rsidRPr="00C60E81">
              <w:rPr>
                <w:sz w:val="14"/>
                <w:szCs w:val="14"/>
              </w:rPr>
              <w:t> Doğru     çalışan     kişisel     alan     ağ yapılandırmasını yapar.</w:t>
            </w:r>
          </w:p>
        </w:tc>
        <w:tc>
          <w:tcPr>
            <w:tcW w:w="3686" w:type="dxa"/>
            <w:vAlign w:val="center"/>
          </w:tcPr>
          <w:p w:rsidR="00C60E81" w:rsidRPr="00C60E81" w:rsidRDefault="00C60E81" w:rsidP="00262F51">
            <w:pPr>
              <w:rPr>
                <w:sz w:val="14"/>
                <w:szCs w:val="14"/>
              </w:rPr>
            </w:pPr>
            <w:r w:rsidRPr="00C60E81">
              <w:rPr>
                <w:sz w:val="14"/>
                <w:szCs w:val="14"/>
              </w:rPr>
              <w:t> Kişisel alan ağları listelenir.</w:t>
              <w:br/>
              <w:t> Kişisel alan ağları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1.    Yönlendirici Bağlantılarının Yapılması</w:t>
            </w:r>
          </w:p>
        </w:tc>
        <w:tc>
          <w:tcPr>
            <w:tcW w:w="3260" w:type="dxa"/>
            <w:vAlign w:val="center"/>
          </w:tcPr>
          <w:p w:rsidR="00C60E81" w:rsidRPr="00C60E81" w:rsidRDefault="00C60E81" w:rsidP="00262F51">
            <w:pPr>
              <w:rPr>
                <w:sz w:val="14"/>
                <w:szCs w:val="14"/>
              </w:rPr>
            </w:pPr>
            <w:r w:rsidRPr="00C60E81">
              <w:rPr>
                <w:sz w:val="14"/>
                <w:szCs w:val="14"/>
              </w:rPr>
              <w:t> 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Yönlendiricinin ethernet seri ve konsol bağlantıları yaptırılır.</w:t>
              <w:br/>
              <w:t> Terminal programı kullanılarak yönlendiriciye uzaktan bağlantı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1.    Yönlendirici Bağlantılarının Yapılması</w:t>
            </w:r>
          </w:p>
        </w:tc>
        <w:tc>
          <w:tcPr>
            <w:tcW w:w="3260" w:type="dxa"/>
            <w:vAlign w:val="center"/>
          </w:tcPr>
          <w:p w:rsidR="00C60E81" w:rsidRPr="00C60E81" w:rsidRDefault="00C60E81" w:rsidP="00262F51">
            <w:pPr>
              <w:rPr>
                <w:sz w:val="14"/>
                <w:szCs w:val="14"/>
              </w:rPr>
            </w:pPr>
            <w:r w:rsidRPr="00C60E81">
              <w:rPr>
                <w:sz w:val="14"/>
                <w:szCs w:val="14"/>
              </w:rPr>
              <w:t>1. Dönem 1. Sınav  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Yönlendiricinin ethernet seri ve konsol bağlantıları yaptırılır.</w:t>
              <w:br/>
              <w:t> Terminal programı kullanılarak yönlendiriciye uzaktan bağlantı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2.     Yönlendirici Yazılımının Kullanılması</w:t>
            </w:r>
          </w:p>
        </w:tc>
        <w:tc>
          <w:tcPr>
            <w:tcW w:w="3260" w:type="dxa"/>
            <w:vAlign w:val="center"/>
          </w:tcPr>
          <w:p w:rsidR="00C60E81" w:rsidRPr="00C60E81" w:rsidRDefault="00C60E81" w:rsidP="00262F51">
            <w:pPr>
              <w:rPr>
                <w:sz w:val="14"/>
                <w:szCs w:val="14"/>
              </w:rPr>
            </w:pPr>
            <w:r w:rsidRPr="00C60E81">
              <w:rPr>
                <w:sz w:val="14"/>
                <w:szCs w:val="14"/>
              </w:rPr>
              <w:t> Yönlendirici        komut        arayüzünü kullanarak kullanıcı girişini yapar.</w:t>
            </w:r>
          </w:p>
        </w:tc>
        <w:tc>
          <w:tcPr>
            <w:tcW w:w="3686" w:type="dxa"/>
            <w:vAlign w:val="center"/>
          </w:tcPr>
          <w:p w:rsidR="00C60E81" w:rsidRPr="00C60E81" w:rsidRDefault="00C60E81" w:rsidP="00262F51">
            <w:pPr>
              <w:rPr>
                <w:sz w:val="14"/>
                <w:szCs w:val="14"/>
              </w:rPr>
            </w:pPr>
            <w:r w:rsidRPr="00C60E81">
              <w:rPr>
                <w:sz w:val="14"/>
                <w:szCs w:val="14"/>
              </w:rPr>
              <w:t> Terminal programı kullanılarak yönlendiriciye bağlanılır.</w:t>
              <w:br/>
              <w:t> Kullanıcı modları arasında geçiş yaptırılır.</w:t>
              <w:br/>
              <w:t> Yardım komutları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2.     Yönlendirici Yazılımının Kullanılması</w:t>
            </w:r>
          </w:p>
        </w:tc>
        <w:tc>
          <w:tcPr>
            <w:tcW w:w="3260" w:type="dxa"/>
            <w:vAlign w:val="center"/>
          </w:tcPr>
          <w:p w:rsidR="00C60E81" w:rsidRPr="00C60E81" w:rsidRDefault="00C60E81" w:rsidP="00262F51">
            <w:pPr>
              <w:rPr>
                <w:sz w:val="14"/>
                <w:szCs w:val="14"/>
              </w:rPr>
            </w:pPr>
            <w:r w:rsidRPr="00C60E81">
              <w:rPr>
                <w:sz w:val="14"/>
                <w:szCs w:val="14"/>
              </w:rPr>
              <w:t> Yönlendirici        komut        arayüzünü kullanarak kullanıcı girişini yapar.</w:t>
            </w:r>
          </w:p>
        </w:tc>
        <w:tc>
          <w:tcPr>
            <w:tcW w:w="3686" w:type="dxa"/>
            <w:vAlign w:val="center"/>
          </w:tcPr>
          <w:p w:rsidR="00C60E81" w:rsidRPr="00C60E81" w:rsidRDefault="00C60E81" w:rsidP="00262F51">
            <w:pPr>
              <w:rPr>
                <w:sz w:val="14"/>
                <w:szCs w:val="14"/>
              </w:rPr>
            </w:pPr>
            <w:r w:rsidRPr="00C60E81">
              <w:rPr>
                <w:sz w:val="14"/>
                <w:szCs w:val="14"/>
              </w:rPr>
              <w:t> Terminal programı kullanılarak yönlendiriciye bağlanılır.</w:t>
              <w:br/>
              <w:t> Kullanıcı modları arasında geçiş yaptırılır.</w:t>
              <w:br/>
              <w:t> Yardım komutları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3.     Yönlendirici Ayarlarının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temel    yönlendirici    tanımlamalarını yapar.</w:t>
            </w:r>
          </w:p>
        </w:tc>
        <w:tc>
          <w:tcPr>
            <w:tcW w:w="3686" w:type="dxa"/>
            <w:vAlign w:val="center"/>
          </w:tcPr>
          <w:p w:rsidR="00C60E81" w:rsidRPr="00C60E81" w:rsidRDefault="00C60E81" w:rsidP="00262F51">
            <w:pPr>
              <w:rPr>
                <w:sz w:val="14"/>
                <w:szCs w:val="14"/>
              </w:rPr>
            </w:pPr>
            <w:r w:rsidRPr="00C60E81">
              <w:rPr>
                <w:sz w:val="14"/>
                <w:szCs w:val="14"/>
              </w:rPr>
              <w:t> Yönlendirici modları arasında geçiş yaptırılır.</w:t>
              <w:br/>
              <w:t> Yönlendirici adını değiştirme anlatılır.</w:t>
              <w:br/>
              <w:t> Yönlendirici açılış şifresini oluşturma anlatılır.</w:t>
              <w:br/>
              <w:t> Seri arayüzleri yapılandırma anlatılır.</w:t>
              <w:br/>
              <w:t> Ethernet arayüzleri yapılandırma anlatılır.</w:t>
              <w:br/>
              <w:t> Yapılandırma ayarlarını kaydettirme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3.     Yönlendirici Ayarlarının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temel    yönlendirici    tanımlamalarını yapar.</w:t>
            </w:r>
          </w:p>
        </w:tc>
        <w:tc>
          <w:tcPr>
            <w:tcW w:w="3686" w:type="dxa"/>
            <w:vAlign w:val="center"/>
          </w:tcPr>
          <w:p w:rsidR="00C60E81" w:rsidRPr="00C60E81" w:rsidRDefault="00C60E81" w:rsidP="00262F51">
            <w:pPr>
              <w:rPr>
                <w:sz w:val="14"/>
                <w:szCs w:val="14"/>
              </w:rPr>
            </w:pPr>
            <w:r w:rsidRPr="00C60E81">
              <w:rPr>
                <w:sz w:val="14"/>
                <w:szCs w:val="14"/>
              </w:rPr>
              <w:t> Yönlendirici modları arasında geçiş yaptırılır.</w:t>
              <w:br/>
              <w:t> Yönlendirici adını değiştirme anlatılır.</w:t>
              <w:br/>
              <w:t> Yönlendirici açılış şifresini oluşturma anlatılır.</w:t>
              <w:br/>
              <w:t> Seri arayüzleri yapılandırma anlatılır.</w:t>
              <w:br/>
              <w:t> Ethernet arayüzleri yapılandırma anlatılır.</w:t>
              <w:br/>
              <w:t> Yapılandırma ayarlarını kaydettirme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4.    Konfigürasyon Tanımlarının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arayüzleri yapılandırır.</w:t>
            </w:r>
          </w:p>
        </w:tc>
        <w:tc>
          <w:tcPr>
            <w:tcW w:w="3686" w:type="dxa"/>
            <w:vAlign w:val="center"/>
          </w:tcPr>
          <w:p w:rsidR="00C60E81" w:rsidRPr="00C60E81" w:rsidRDefault="00C60E81" w:rsidP="00262F51">
            <w:pPr>
              <w:rPr>
                <w:sz w:val="14"/>
                <w:szCs w:val="14"/>
              </w:rPr>
            </w:pPr>
            <w:r w:rsidRPr="00C60E81">
              <w:rPr>
                <w:sz w:val="14"/>
                <w:szCs w:val="14"/>
              </w:rPr>
              <w:t> Arayüz tanımlama ve bağlantı mesajı verme işlemi yaptırılır.</w:t>
              <w:br/>
              <w:t> Yönlendiriciye açılış mesajları ekleme anlatılır.</w:t>
              <w:br/>
              <w:t> Host tablosunu düzenleme anlatılır.</w:t>
              <w:br/>
              <w:t> Kullanıcı seviyeleri oluşturma açıklanır.</w:t>
              <w:br/>
              <w:t> Yapılandırma dosyalarını uzak sunucuya yedekleme açıklanır.</w:t>
              <w:br/>
              <w:t> İşe uygun konfigürasyon tanımlanarak konfigürasyonun doğruluğunun test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4.    Konfigürasyon Tanımlarının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arayüzleri yapılandırır.</w:t>
            </w:r>
          </w:p>
        </w:tc>
        <w:tc>
          <w:tcPr>
            <w:tcW w:w="3686" w:type="dxa"/>
            <w:vAlign w:val="center"/>
          </w:tcPr>
          <w:p w:rsidR="00C60E81" w:rsidRPr="00C60E81" w:rsidRDefault="00C60E81" w:rsidP="00262F51">
            <w:pPr>
              <w:rPr>
                <w:sz w:val="14"/>
                <w:szCs w:val="14"/>
              </w:rPr>
            </w:pPr>
            <w:r w:rsidRPr="00C60E81">
              <w:rPr>
                <w:sz w:val="14"/>
                <w:szCs w:val="14"/>
              </w:rPr>
              <w:t> Arayüz tanımlama ve bağlantı mesajı verme işlemi yaptırılır.</w:t>
              <w:br/>
              <w:t> Yönlendiriciye açılış mesajları ekleme anlatılır.</w:t>
              <w:br/>
              <w:t> Host tablosunu düzenleme anlatılır.</w:t>
              <w:br/>
              <w:t> Kullanıcı seviyeleri oluşturma açıklanır.</w:t>
              <w:br/>
              <w:t> Yapılandırma dosyalarını uzak sunucuya yedekleme açıklanır.</w:t>
              <w:br/>
              <w:t> İşe uygun konfigürasyon tanımlanarak konfigürasyonun doğruluğunun test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1.    Yönlendirme Protokollerinin Kullanımı</w:t>
            </w:r>
          </w:p>
        </w:tc>
        <w:tc>
          <w:tcPr>
            <w:tcW w:w="3260" w:type="dxa"/>
            <w:vAlign w:val="center"/>
          </w:tcPr>
          <w:p w:rsidR="00C60E81" w:rsidRPr="00C60E81" w:rsidRDefault="00C60E81" w:rsidP="00262F51">
            <w:pPr>
              <w:rPr>
                <w:sz w:val="14"/>
                <w:szCs w:val="14"/>
              </w:rPr>
            </w:pPr>
            <w:r w:rsidRPr="00C60E81">
              <w:rPr>
                <w:sz w:val="14"/>
                <w:szCs w:val="14"/>
              </w:rPr>
              <w:t> Yönergelere       göre       yönlendirme protokollerini kullanır.</w:t>
            </w:r>
          </w:p>
        </w:tc>
        <w:tc>
          <w:tcPr>
            <w:tcW w:w="3686" w:type="dxa"/>
            <w:vAlign w:val="center"/>
          </w:tcPr>
          <w:p w:rsidR="00C60E81" w:rsidRPr="00C60E81" w:rsidRDefault="00C60E81" w:rsidP="00262F51">
            <w:pPr>
              <w:rPr>
                <w:sz w:val="14"/>
                <w:szCs w:val="14"/>
              </w:rPr>
            </w:pPr>
            <w:r w:rsidRPr="00C60E81">
              <w:rPr>
                <w:sz w:val="14"/>
                <w:szCs w:val="14"/>
              </w:rPr>
              <w:t> Yönlendirme tabloları açıklanır.</w:t>
              <w:br/>
              <w:t> Yönlendirme komutları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2.    Yol Tanımlama Protokollerinin Kullanımı</w:t>
            </w:r>
          </w:p>
        </w:tc>
        <w:tc>
          <w:tcPr>
            <w:tcW w:w="3260" w:type="dxa"/>
            <w:vAlign w:val="center"/>
          </w:tcPr>
          <w:p w:rsidR="00C60E81" w:rsidRPr="00C60E81" w:rsidRDefault="00C60E81" w:rsidP="00262F51">
            <w:pPr>
              <w:rPr>
                <w:sz w:val="14"/>
                <w:szCs w:val="14"/>
              </w:rPr>
            </w:pPr>
            <w:r w:rsidRPr="00C60E81">
              <w:rPr>
                <w:sz w:val="14"/>
                <w:szCs w:val="14"/>
              </w:rPr>
              <w:t>1. Dönem 2. Sınav  Verilen talimatlara göre yol tanımlama protokollerini kullanır.</w:t>
            </w:r>
          </w:p>
        </w:tc>
        <w:tc>
          <w:tcPr>
            <w:tcW w:w="3686" w:type="dxa"/>
            <w:vAlign w:val="center"/>
          </w:tcPr>
          <w:p w:rsidR="00C60E81" w:rsidRPr="00C60E81" w:rsidRDefault="00C60E81" w:rsidP="00262F51">
            <w:pPr>
              <w:rPr>
                <w:sz w:val="14"/>
                <w:szCs w:val="14"/>
              </w:rPr>
            </w:pPr>
            <w:r w:rsidRPr="00C60E81">
              <w:rPr>
                <w:sz w:val="14"/>
                <w:szCs w:val="14"/>
              </w:rPr>
              <w:t> Statik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3.     Statik Yönlendirme İşlemleri</w:t>
            </w:r>
          </w:p>
        </w:tc>
        <w:tc>
          <w:tcPr>
            <w:tcW w:w="3260" w:type="dxa"/>
            <w:vAlign w:val="center"/>
          </w:tcPr>
          <w:p w:rsidR="00C60E81" w:rsidRPr="00C60E81" w:rsidRDefault="00C60E81" w:rsidP="00262F51">
            <w:pPr>
              <w:rPr>
                <w:sz w:val="14"/>
                <w:szCs w:val="14"/>
              </w:rPr>
            </w:pPr>
            <w:r w:rsidRPr="00C60E81">
              <w:rPr>
                <w:sz w:val="14"/>
                <w:szCs w:val="14"/>
              </w:rPr>
              <w:t> 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iproute komutu kullanılarak statik yönlendirme yapılması açıklanır.</w:t>
              <w:br/>
              <w:t> NAT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3.     Statik Yönlendirme İşlemleri</w:t>
            </w:r>
          </w:p>
        </w:tc>
        <w:tc>
          <w:tcPr>
            <w:tcW w:w="3260" w:type="dxa"/>
            <w:vAlign w:val="center"/>
          </w:tcPr>
          <w:p w:rsidR="00C60E81" w:rsidRPr="00C60E81" w:rsidRDefault="00C60E81" w:rsidP="00262F51">
            <w:pPr>
              <w:rPr>
                <w:sz w:val="14"/>
                <w:szCs w:val="14"/>
              </w:rPr>
            </w:pPr>
            <w:r w:rsidRPr="00C60E81">
              <w:rPr>
                <w:sz w:val="14"/>
                <w:szCs w:val="14"/>
              </w:rPr>
              <w:t> 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iproute komutu kullanılarak statik yönlendirme yapılması açıklanır.</w:t>
              <w:br/>
              <w:t> NAT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1.     Dinamik Yönlendirme İşlemleri</w:t>
            </w:r>
          </w:p>
        </w:tc>
        <w:tc>
          <w:tcPr>
            <w:tcW w:w="3260" w:type="dxa"/>
            <w:vAlign w:val="center"/>
          </w:tcPr>
          <w:p w:rsidR="00C60E81" w:rsidRPr="00C60E81" w:rsidRDefault="00C60E81" w:rsidP="00262F51">
            <w:pPr>
              <w:rPr>
                <w:sz w:val="14"/>
                <w:szCs w:val="14"/>
              </w:rPr>
            </w:pPr>
            <w:r w:rsidRPr="00C60E81">
              <w:rPr>
                <w:sz w:val="14"/>
                <w:szCs w:val="14"/>
              </w:rPr>
              <w:t> 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Dinamik yönlendirmelerin amacı ve neler yapılabileceği açıklanır.</w:t>
              <w:br/>
              <w:t> Dinamik  yönlendirme  hesaplamalarında kullanılabilecek parametreler açıklanır.</w:t>
              <w:br/>
              <w:t> Dinamik  yönlendirme  tablolarının  nasıl oluştuğu kavratılır.</w:t>
              <w:br/>
              <w:t> İletişim       kurallarına       işleyiş       ve davranışlarına     göre     farklı     dinamik yönlendirme protokolleri tanıtılır.</w:t>
              <w:br/>
              <w:t> İç  Ağ  Geçidi  IGP  ve  Dış  Ağ  Geçidi EGP yönlendirme protokolleri açıklanır.</w:t>
              <w:br/>
              <w:t> Kullanılan   ağa   göre   doğru   dinamik yönlendirme       protokolünün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1.     Dinamik Yönlendirme İşlemleri</w:t>
            </w:r>
          </w:p>
        </w:tc>
        <w:tc>
          <w:tcPr>
            <w:tcW w:w="3260" w:type="dxa"/>
            <w:vAlign w:val="center"/>
          </w:tcPr>
          <w:p w:rsidR="00C60E81" w:rsidRPr="00C60E81" w:rsidRDefault="00C60E81" w:rsidP="00262F51">
            <w:pPr>
              <w:rPr>
                <w:sz w:val="14"/>
                <w:szCs w:val="14"/>
              </w:rPr>
            </w:pPr>
            <w:r w:rsidRPr="00C60E81">
              <w:rPr>
                <w:sz w:val="14"/>
                <w:szCs w:val="14"/>
              </w:rPr>
              <w:t> 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Dinamik yönlendirmelerin amacı ve neler yapılabileceği açıklanır.</w:t>
              <w:br/>
              <w:t> Dinamik  yönlendirme  hesaplamalarında kullanılabilecek parametreler açıklanır.</w:t>
              <w:br/>
              <w:t> Dinamik  yönlendirme  tablolarının  nasıl oluştuğu kavratılır.</w:t>
              <w:br/>
              <w:t> İletişim       kurallarına       işleyiş       ve davranışlarına     göre     farklı     dinamik yönlendirme protokolleri tanıtılır.</w:t>
              <w:br/>
              <w:t> İç  Ağ  Geçidi  IGP  ve  Dış  Ağ  Geçidi EGP yönlendirme protokolleri açıklanır.</w:t>
              <w:br/>
              <w:t> Kullanılan   ağa   göre   doğru   dinamik yönlendirme       protokolünün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2.    RIP Yönlendirmesinin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RIP yönlendirmesini yapılandırır.</w:t>
            </w:r>
          </w:p>
        </w:tc>
        <w:tc>
          <w:tcPr>
            <w:tcW w:w="3686" w:type="dxa"/>
            <w:vAlign w:val="center"/>
          </w:tcPr>
          <w:p w:rsidR="00C60E81" w:rsidRPr="00C60E81" w:rsidRDefault="00C60E81" w:rsidP="00262F51">
            <w:pPr>
              <w:rPr>
                <w:sz w:val="14"/>
                <w:szCs w:val="14"/>
              </w:rPr>
            </w:pPr>
            <w:r w:rsidRPr="00C60E81">
              <w:rPr>
                <w:sz w:val="14"/>
                <w:szCs w:val="14"/>
              </w:rPr>
              <w:t> RIP yönlendirme protokolü ve özellikleri açıklanır.</w:t>
              <w:br/>
              <w:t> RIP yönlendirmesinin yapılandırılması uygulatılır.</w:t>
              <w:br/>
              <w:t> RIP ve RIPv2 farklılıkları açıklanır.</w:t>
              <w:br/>
              <w:t> Yönlendirici arayüzlerinde RIP paketlerinin gönderiminin engellenmesi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2.    RIP Yönlendirmesinin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RIP yönlendirmesini yapılandırır.</w:t>
            </w:r>
          </w:p>
        </w:tc>
        <w:tc>
          <w:tcPr>
            <w:tcW w:w="3686" w:type="dxa"/>
            <w:vAlign w:val="center"/>
          </w:tcPr>
          <w:p w:rsidR="00C60E81" w:rsidRPr="00C60E81" w:rsidRDefault="00C60E81" w:rsidP="00262F51">
            <w:pPr>
              <w:rPr>
                <w:sz w:val="14"/>
                <w:szCs w:val="14"/>
              </w:rPr>
            </w:pPr>
            <w:r w:rsidRPr="00C60E81">
              <w:rPr>
                <w:sz w:val="14"/>
                <w:szCs w:val="14"/>
              </w:rPr>
              <w:t> RIP yönlendirme protokolü ve özellikleri açıklanır.</w:t>
              <w:br/>
              <w:t> RIP yönlendirmesinin yapılandırılması uygulatılır.</w:t>
              <w:br/>
              <w:t> RIP ve RIPv2 farklılıkları açıklanır.</w:t>
              <w:br/>
              <w:t> Yönlendirici arayüzlerinde RIP paketlerinin gönderiminin engellenmesi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3.    OSPF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OSPF yönlendirmesini yapılandırır.</w:t>
            </w:r>
          </w:p>
        </w:tc>
        <w:tc>
          <w:tcPr>
            <w:tcW w:w="3686" w:type="dxa"/>
            <w:vAlign w:val="center"/>
          </w:tcPr>
          <w:p w:rsidR="00C60E81" w:rsidRPr="00C60E81" w:rsidRDefault="00C60E81" w:rsidP="00262F51">
            <w:pPr>
              <w:rPr>
                <w:sz w:val="14"/>
                <w:szCs w:val="14"/>
              </w:rPr>
            </w:pPr>
            <w:r w:rsidRPr="00C60E81">
              <w:rPr>
                <w:sz w:val="14"/>
                <w:szCs w:val="14"/>
              </w:rPr>
              <w:t> OSPF yönlendirme protokolü ve özellikleri açıklanır.</w:t>
              <w:br/>
              <w:t> OSPF yönlendirmesinin oluşması için gerçekleşen aşamalar açıklanır.</w:t>
              <w:br/>
              <w:t> OSPF alanı içinde konumlarına göre yönlendiricilerin çeşitleri açıklanır.</w:t>
              <w:br/>
              <w:t> OSPF yönlendirmesinin yapılandırılması uygulatılır.</w:t>
              <w:br/>
              <w:t> OSPF rotalarının maliyet hesaplamalarının nasıl yapıldığı açıklanır.</w:t>
              <w:br/>
              <w:t> Yayın ağlarında OSPF uygulaması yaptırılır.</w:t>
              <w:br/>
              <w:t> OSPF ile yönlendiriciler arasında kimlik doğrulaması yaptırılır.</w:t>
              <w:br/>
              <w:t> Farklı       OSPF       alanları       arasında yönlendirme işlemi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3.    OSPF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OSPF yönlendirmesini yapılandırır.</w:t>
            </w:r>
          </w:p>
        </w:tc>
        <w:tc>
          <w:tcPr>
            <w:tcW w:w="3686" w:type="dxa"/>
            <w:vAlign w:val="center"/>
          </w:tcPr>
          <w:p w:rsidR="00C60E81" w:rsidRPr="00C60E81" w:rsidRDefault="00C60E81" w:rsidP="00262F51">
            <w:pPr>
              <w:rPr>
                <w:sz w:val="14"/>
                <w:szCs w:val="14"/>
              </w:rPr>
            </w:pPr>
            <w:r w:rsidRPr="00C60E81">
              <w:rPr>
                <w:sz w:val="14"/>
                <w:szCs w:val="14"/>
              </w:rPr>
              <w:t> OSPF yönlendirme protokolü ve özellikleri açıklanır.</w:t>
              <w:br/>
              <w:t> OSPF yönlendirmesinin oluşması için gerçekleşen aşamalar açıklanır.</w:t>
              <w:br/>
              <w:t> OSPF alanı içinde konumlarına göre yönlendiricilerin çeşitleri açıklanır.</w:t>
              <w:br/>
              <w:t> OSPF yönlendirmesinin yapılandırılması uygulatılır.</w:t>
              <w:br/>
              <w:t> OSPF rotalarının maliyet hesaplamalarının nasıl yapıldığı açıklanır.</w:t>
              <w:br/>
              <w:t> Yayın ağlarında OSPF uygulaması yaptırılır.</w:t>
              <w:br/>
              <w:t> OSPF ile yönlendiriciler arasında kimlik doğrulaması yaptırılır.</w:t>
              <w:br/>
              <w:t> Farklı       OSPF       alanları       arasında yönlendirme işlemi uygulatılır.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4.    EİGRP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2. Dönem 1. Sınav  İstenen   yönergelere   uygun   EİGRP yönlendirmesini yapılandırır.</w:t>
            </w:r>
          </w:p>
        </w:tc>
        <w:tc>
          <w:tcPr>
            <w:tcW w:w="3686" w:type="dxa"/>
            <w:vAlign w:val="center"/>
          </w:tcPr>
          <w:p w:rsidR="00C60E81" w:rsidRPr="00C60E81" w:rsidRDefault="00C60E81" w:rsidP="00262F51">
            <w:pPr>
              <w:rPr>
                <w:sz w:val="14"/>
                <w:szCs w:val="14"/>
              </w:rPr>
            </w:pPr>
            <w:r w:rsidRPr="00C60E81">
              <w:rPr>
                <w:sz w:val="14"/>
                <w:szCs w:val="14"/>
              </w:rPr>
              <w:t> EIGRP yönlendirme protokolü ve özellikleri açıklanır.</w:t>
              <w:br/>
              <w:t> EIGRP yönlendirmesi için gerekli paket türleri açıklanır.</w:t>
              <w:br/>
              <w:t> EIGRP yönlendirmesinin yapılandırılması uygulanır.</w:t>
              <w:br/>
              <w:t> Farklı uygulamalar ile EIGRP rotalarının maliyetleri hesaplanır ve yönlendiriciler arasında kimlik doğrulama işlemleri yaptırılır.</w:t>
              <w:br/>
              <w:t> OSPF ve EIGRP sistemleri arasında yönlendirme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4.    EİGRP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EİGRP yönlendirmesini yapılandırır.</w:t>
            </w:r>
          </w:p>
        </w:tc>
        <w:tc>
          <w:tcPr>
            <w:tcW w:w="3686" w:type="dxa"/>
            <w:vAlign w:val="center"/>
          </w:tcPr>
          <w:p w:rsidR="00C60E81" w:rsidRPr="00C60E81" w:rsidRDefault="00C60E81" w:rsidP="00262F51">
            <w:pPr>
              <w:rPr>
                <w:sz w:val="14"/>
                <w:szCs w:val="14"/>
              </w:rPr>
            </w:pPr>
            <w:r w:rsidRPr="00C60E81">
              <w:rPr>
                <w:sz w:val="14"/>
                <w:szCs w:val="14"/>
              </w:rPr>
              <w:t> EIGRP yönlendirme protokolü ve özellikleri açıklanır.</w:t>
              <w:br/>
              <w:t> EIGRP yönlendirmesi için gerekli paket türleri açıklanır.</w:t>
              <w:br/>
              <w:t> EIGRP yönlendirmesinin yapılandırılması uygulanır.</w:t>
              <w:br/>
              <w:t> Farklı uygulamalar ile EIGRP rotalarının maliyetleri hesaplanır ve yönlendiriciler arasında kimlik doğrulama işlemleri yaptırılır.</w:t>
              <w:br/>
              <w:t> OSPF ve EIGRP sistemleri arasında yönlendirme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WAN Konsepti</w:t>
            </w:r>
          </w:p>
        </w:tc>
        <w:tc>
          <w:tcPr>
            <w:tcW w:w="2693" w:type="dxa"/>
            <w:vAlign w:val="center"/>
          </w:tcPr>
          <w:p w:rsidR="00C60E81" w:rsidRPr="00C60E81" w:rsidRDefault="00C60E81" w:rsidP="00262F51">
            <w:pPr>
              <w:rPr>
                <w:sz w:val="14"/>
                <w:szCs w:val="14"/>
              </w:rPr>
            </w:pPr>
            <w:r w:rsidRPr="00C60E81">
              <w:rPr>
                <w:sz w:val="14"/>
                <w:szCs w:val="14"/>
              </w:rPr>
              <w:t>1.   Point-to-Point Bağlantılar  2.   Erişim   Kontrol   Listeleri ACL</w:t>
            </w:r>
          </w:p>
        </w:tc>
        <w:tc>
          <w:tcPr>
            <w:tcW w:w="3260" w:type="dxa"/>
            <w:vAlign w:val="center"/>
          </w:tcPr>
          <w:p w:rsidR="00C60E81" w:rsidRPr="00C60E81" w:rsidRDefault="00C60E81" w:rsidP="00262F51">
            <w:pPr>
              <w:rPr>
                <w:sz w:val="14"/>
                <w:szCs w:val="14"/>
              </w:rPr>
            </w:pPr>
            <w:r w:rsidRPr="00C60E81">
              <w:rPr>
                <w:sz w:val="14"/>
                <w:szCs w:val="14"/>
              </w:rPr>
              <w:t> Point-to-Point bağlantılarını yapılandırır.</w:t>
              <w:br/>
              <w:t> Erişim kontrol listelerini ACL yapılandırır.</w:t>
            </w:r>
          </w:p>
        </w:tc>
        <w:tc>
          <w:tcPr>
            <w:tcW w:w="3686" w:type="dxa"/>
            <w:vAlign w:val="center"/>
          </w:tcPr>
          <w:p w:rsidR="00C60E81" w:rsidRPr="00C60E81" w:rsidRDefault="00C60E81" w:rsidP="00262F51">
            <w:pPr>
              <w:rPr>
                <w:sz w:val="14"/>
                <w:szCs w:val="14"/>
              </w:rPr>
            </w:pPr>
            <w:r w:rsidRPr="00C60E81">
              <w:rPr>
                <w:sz w:val="14"/>
                <w:szCs w:val="14"/>
              </w:rPr>
              <w:t> Şube bağlantılarını gösterip uygulatır.</w:t>
              <w:br/>
              <w:t> ACL çeşitlerini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WAN Konsepti</w:t>
            </w:r>
          </w:p>
        </w:tc>
        <w:tc>
          <w:tcPr>
            <w:tcW w:w="2693" w:type="dxa"/>
            <w:vAlign w:val="center"/>
          </w:tcPr>
          <w:p w:rsidR="00C60E81" w:rsidRPr="00C60E81" w:rsidRDefault="00C60E81" w:rsidP="00262F51">
            <w:pPr>
              <w:rPr>
                <w:sz w:val="14"/>
                <w:szCs w:val="14"/>
              </w:rPr>
            </w:pPr>
            <w:r w:rsidRPr="00C60E81">
              <w:rPr>
                <w:sz w:val="14"/>
                <w:szCs w:val="14"/>
              </w:rPr>
              <w:t>3.    Ağ    Güvenliği    ve    Ağ İzleme</w:t>
            </w:r>
          </w:p>
        </w:tc>
        <w:tc>
          <w:tcPr>
            <w:tcW w:w="3260" w:type="dxa"/>
            <w:vAlign w:val="center"/>
          </w:tcPr>
          <w:p w:rsidR="00C60E81" w:rsidRPr="00C60E81" w:rsidRDefault="00C60E81" w:rsidP="00262F51">
            <w:pPr>
              <w:rPr>
                <w:sz w:val="14"/>
                <w:szCs w:val="14"/>
              </w:rPr>
            </w:pPr>
            <w:r w:rsidRPr="00C60E81">
              <w:rPr>
                <w:sz w:val="14"/>
                <w:szCs w:val="14"/>
              </w:rPr>
              <w:t> Ağ güvenliği ve ağ izlemesi yapar.</w:t>
            </w:r>
          </w:p>
        </w:tc>
        <w:tc>
          <w:tcPr>
            <w:tcW w:w="3686" w:type="dxa"/>
            <w:vAlign w:val="center"/>
          </w:tcPr>
          <w:p w:rsidR="00C60E81" w:rsidRPr="00C60E81" w:rsidRDefault="00C60E81" w:rsidP="00262F51">
            <w:pPr>
              <w:rPr>
                <w:sz w:val="14"/>
                <w:szCs w:val="14"/>
              </w:rPr>
            </w:pPr>
            <w:r w:rsidRPr="00C60E81">
              <w:rPr>
                <w:sz w:val="14"/>
                <w:szCs w:val="14"/>
              </w:rPr>
              <w:t> Ağ izleme yazılımı kullandırılır.</w:t>
              <w:br/>
              <w:t> Servis kalitesi QoS açıklanır.</w:t>
              <w:br/>
              <w:t> Ağ sorunları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Güvenlik Duvarı Teknolojileri</w:t>
            </w:r>
          </w:p>
        </w:tc>
        <w:tc>
          <w:tcPr>
            <w:tcW w:w="2693" w:type="dxa"/>
            <w:vAlign w:val="center"/>
          </w:tcPr>
          <w:p w:rsidR="00C60E81" w:rsidRPr="00C60E81" w:rsidRDefault="00C60E81" w:rsidP="00262F51">
            <w:pPr>
              <w:rPr>
                <w:sz w:val="14"/>
                <w:szCs w:val="14"/>
              </w:rPr>
            </w:pPr>
            <w:r w:rsidRPr="00C60E81">
              <w:rPr>
                <w:sz w:val="14"/>
                <w:szCs w:val="14"/>
              </w:rPr>
              <w:t>1.     IDS</w:t>
            </w:r>
          </w:p>
        </w:tc>
        <w:tc>
          <w:tcPr>
            <w:tcW w:w="3260" w:type="dxa"/>
            <w:vAlign w:val="center"/>
          </w:tcPr>
          <w:p w:rsidR="00C60E81" w:rsidRPr="00C60E81" w:rsidRDefault="00C60E81" w:rsidP="00262F51">
            <w:pPr>
              <w:rPr>
                <w:sz w:val="14"/>
                <w:szCs w:val="14"/>
              </w:rPr>
            </w:pPr>
            <w:r w:rsidRPr="00C60E81">
              <w:rPr>
                <w:sz w:val="14"/>
                <w:szCs w:val="14"/>
              </w:rPr>
              <w:t>2. Dönem 2. Sınav  IDS cihazlarını açıklar.</w:t>
            </w:r>
          </w:p>
        </w:tc>
        <w:tc>
          <w:tcPr>
            <w:tcW w:w="3686" w:type="dxa"/>
            <w:vAlign w:val="center"/>
          </w:tcPr>
          <w:p w:rsidR="00C60E81" w:rsidRPr="00C60E81" w:rsidRDefault="00C60E81" w:rsidP="00262F51">
            <w:pPr>
              <w:rPr>
                <w:sz w:val="14"/>
                <w:szCs w:val="14"/>
              </w:rPr>
            </w:pPr>
            <w:r w:rsidRPr="00C60E81">
              <w:rPr>
                <w:sz w:val="14"/>
                <w:szCs w:val="14"/>
              </w:rPr>
              <w:t>       IDS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Güvenlik Duvarı Teknolojileri</w:t>
            </w:r>
          </w:p>
        </w:tc>
        <w:tc>
          <w:tcPr>
            <w:tcW w:w="2693" w:type="dxa"/>
            <w:vAlign w:val="center"/>
          </w:tcPr>
          <w:p w:rsidR="00C60E81" w:rsidRPr="00C60E81" w:rsidRDefault="00C60E81" w:rsidP="00262F51">
            <w:pPr>
              <w:rPr>
                <w:sz w:val="14"/>
                <w:szCs w:val="14"/>
              </w:rPr>
            </w:pPr>
            <w:r w:rsidRPr="00C60E81">
              <w:rPr>
                <w:sz w:val="14"/>
                <w:szCs w:val="14"/>
              </w:rPr>
              <w:t>2.     IPS</w:t>
            </w:r>
          </w:p>
        </w:tc>
        <w:tc>
          <w:tcPr>
            <w:tcW w:w="3260" w:type="dxa"/>
            <w:vAlign w:val="center"/>
          </w:tcPr>
          <w:p w:rsidR="00C60E81" w:rsidRPr="00C60E81" w:rsidRDefault="00C60E81" w:rsidP="00262F51">
            <w:pPr>
              <w:rPr>
                <w:sz w:val="14"/>
                <w:szCs w:val="14"/>
              </w:rPr>
            </w:pPr>
            <w:r w:rsidRPr="00C60E81">
              <w:rPr>
                <w:sz w:val="14"/>
                <w:szCs w:val="14"/>
              </w:rPr>
              <w:t> IPS cihazlarını yapılandırır.</w:t>
            </w:r>
          </w:p>
        </w:tc>
        <w:tc>
          <w:tcPr>
            <w:tcW w:w="3686" w:type="dxa"/>
            <w:vAlign w:val="center"/>
          </w:tcPr>
          <w:p w:rsidR="00C60E81" w:rsidRPr="00C60E81" w:rsidRDefault="00C60E81" w:rsidP="00262F51">
            <w:pPr>
              <w:rPr>
                <w:sz w:val="14"/>
                <w:szCs w:val="14"/>
              </w:rPr>
            </w:pPr>
            <w:r w:rsidRPr="00C60E81">
              <w:rPr>
                <w:sz w:val="14"/>
                <w:szCs w:val="14"/>
              </w:rPr>
              <w:t>       IPS cihazları açıklanır.</w:t>
              <w:br/>
              <w:t>       Yönlendiriciye     IPS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Switch  Anahtar  Router  Yönlendirici yazıcı ve tarayıcı simülasyon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Switch  Anahtar  Router  Yönlendirici yazıcı ve tarayıcı simülasyon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Simülasyonu 1.   Simülasyon programını kurmak</w:t>
              <w:br/>
              <w:t>2.   Simülasyon programı üzerinde LAN tasarımı yapmak</w:t>
              <w:br/>
              <w:t>3.   Simülasyon programı üzerinde WAN tasarımı yapmak</w:t>
              <w:br/>
              <w:t>Kablosuz Ağlar 1.   Kablosuz bağlantı uygulamasını yapmak</w:t>
              <w:br/>
              <w:t>2.   Kablosuz ağ cihazı arayüz yapılandırmasını yapmak</w:t>
              <w:br/>
              <w:t>3.   Simülasyon programı üzerinde Wireless WAN tasarımı yapmak</w:t>
              <w:br/>
              <w:t>4.   Yapılandırmayı kaydetmek</w:t>
              <w:br/>
              <w:t>5.   Yapılandırmayı geri yüklemek</w:t>
              <w:br/>
              <w:t>Yönlendiriciler 1.   Yönlendiricinin ethernet seri ve konsol bağlantılarını yapmak</w:t>
              <w:br/>
              <w:t>2.   Terminal programını kullanarak yönlendiriciye uzaktan bağlanmak</w:t>
              <w:br/>
              <w:t>3.   Kullanıcı modları arasında geçiş yapmak</w:t>
              <w:br/>
              <w:t>4.   Yardım komutlarını kullanmak</w:t>
              <w:br/>
              <w:t>5.   Yönlendirici modları arasında geçiş yapmak</w:t>
              <w:br/>
              <w:t>6.   Yönlendirici adını değiştirmek</w:t>
              <w:br/>
              <w:t>7.   Yönlendirici açılış şifrelerini oluşturmak</w:t>
              <w:br/>
              <w:t>8.   Seri arayüzleri yapılandırmak</w:t>
              <w:br/>
              <w:t>9.   Ethernet arayüzleri yapılandırmak</w:t>
              <w:br/>
              <w:t>10. Yapılandırma ayarlarını kaydetmek</w:t>
              <w:br/>
              <w:t>11. Arayüz tanımlama ve bağlantı mesajı verme işlemini yapmak</w:t>
              <w:br/>
              <w:t>12. Yönlendiriciye açılış mesajları eklemek</w:t>
              <w:br/>
              <w:t>13. Host tablosunu düzenlemek</w:t>
              <w:br/>
              <w:t>14. Kullanıcı seviyelerini oluşturmak</w:t>
              <w:br/>
              <w:t>15. Yapılandırma dosyalarını uzak sunucuya yedeklemek</w:t>
              <w:br/>
              <w:t>16. İşe uygun konfigürasyon tanımlamasının doğruluğunu test etmek</w:t>
              <w:br/>
              <w:t>Yönlendirme Temelleri ve Statik Yönlendirme 1.  Yönlendirme tablolarını kullanmak</w:t>
              <w:br/>
              <w:t>2.  Yönlendirme komutlarını kullanmak</w:t>
              <w:br/>
              <w:t>3.  Ağa uygun yönlendirme protokolünü kullanmak</w:t>
              <w:br/>
              <w:t>4.  Statik yönlendirme işlemini yapmak</w:t>
              <w:br/>
              <w:t>5.  NAT yönlendirme işlemini yapmak</w:t>
              <w:br/>
              <w:t>Dinamik Yönlendirme İşlemleri 1.   Dinamik yönlendirme protokolünü seçmek</w:t>
              <w:br/>
              <w:t>2.   Dinamik yönlendirme işlemini yapmak</w:t>
              <w:br/>
              <w:t>3.   OSPF Giriş OSPF Tabloları Hello Paketi LSA LSDB SPF Router uygulamalarını yapmak</w:t>
              <w:br/>
              <w:t>4.   OSPF Paket Türleri OSPF Durumları Network Tipleri Komşuluk Gereksinim uygulamalarını yapmak</w:t>
              <w:br/>
              <w:t>5.   OSPF Konfigürasyonu Wildcard Mask Hello Paketi Route Tablosu uygulamalarını yapmak</w:t>
              <w:br/>
              <w:t>6.   OSPF Router ID DR BDR DROTHER uygulamalarını yapmak</w:t>
              <w:br/>
              <w:t>7.   OSPF Metrik Hesaplama uygulamasını yapmak</w:t>
              <w:br/>
              <w:t>8.   OSPF Pasif Interface Default Route Dağıtma uygulamalarını yapmak</w:t>
              <w:br/>
              <w:t>9.   OSPF Authentication uygulamasını yapmak</w:t>
              <w:br/>
              <w:t>10. OSPF Multi Area Konfigürasyonu uygulamasını yapmak</w:t>
              <w:br/>
              <w:t>11. OSPF Load Balance uygulamasını yapmak</w:t>
              <w:br/>
              <w:t>12. EIGRP Paket Türleri Komşuluk Gereksinim uygulamalarını yapmak</w:t>
              <w:br/>
              <w:t>13. EIGRP Konfigürasyonu Discontiguous Network Auto Summary uygulamalarını yapmak</w:t>
              <w:br/>
              <w:t>14. EIGRP Route Tablosu  S FS AD FD RD uygulamasını yapmak</w:t>
              <w:br/>
              <w:t>15. EIGRP Metrik Hesaplama uygulamasını yapmak</w:t>
              <w:br/>
              <w:t>16. EIGRP Yük Dengeleme uygulamasını yapmak</w:t>
              <w:br/>
              <w:t>17. EIGRP Hello-Hold Time Konfigürasyonu uygulamasını yapmak</w:t>
              <w:br/>
              <w:t>18. EIGRP Pasif Interface Default Route Dağıtma uygulamalarını yapmak</w:t>
              <w:br/>
              <w:t>19. EIGRP Authentication uygulamasını yapmak</w:t>
              <w:br/>
              <w:t>20. RIPv2 uygulamasını yapmak</w:t>
              <w:br/>
              <w:t>21. DHCPv6 Yapılandırma uygulamasını yapmak</w:t>
              <w:br/>
              <w:t>22. SLAAC Stateless Stateful uygulamalarını yapmak</w:t>
              <w:br/>
              <w:t>23. OSPFv3 Yapılandırma uygulamasını yapmak</w:t>
              <w:br/>
              <w:t>24. IPv6 Default Route uygulamasını yapmak</w:t>
              <w:br/>
              <w:t>25. IPv6 Static Route uygulamasını yapmak</w:t>
              <w:br/>
              <w:t>26. EIGRP For IPv6 uygulamasını yapmak</w:t>
              <w:br/>
              <w:t>27. RIPng uygulamasını yapmak</w:t>
              <w:br/>
              <w:t>28. BGP Yapılandırma uygulamasını yapmak</w:t>
              <w:br/>
              <w:t>29.  BGP sorunlarını çözmek</w:t>
              <w:br/>
              <w:t>WAN Konsepti 1.   Point-to-Point bağlantılarını yapılandırmak</w:t>
              <w:br/>
              <w:t>2.   Şube bağlantılarını gösterip uygulatmak</w:t>
              <w:br/>
              <w:t>3.   Erişim kontrol listelerini ACL yapılandırmak</w:t>
              <w:br/>
              <w:t>4.   ACL çeşitlerini uygulamak</w:t>
              <w:br/>
              <w:t>5.   Ağ güvenliği ve ağ izleme uygulamalarını yapmak</w:t>
              <w:br/>
              <w:t>6.   Ağ izleme yazılımı Wireshark kullanmak</w:t>
              <w:br/>
              <w:t>7.   Ağ sorunlarını gidermek</w:t>
              <w:br/>
              <w:t>Güvenlik Duvarı Teknolojileri 1.    IDS güvenlik ayarlarını yapmak</w:t>
              <w:br/>
              <w:t>2.    IPS güvenlik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