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MATEMATK (MESEM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1. Dönem 1. Sınav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1. Dönem 2. Sınav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2. Dönem 1. Sınav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a</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kısa cevaplı sorular açık uçlu sorular araştırma ödevi eşleştirme testi ve performans görevi ile değerlendirilebilir. Olayların olasılığını deneysel olarak incelemeye yönelik bir araştırma ödevi verilebilir. Araş tırma ödevi dereceli puanlama anahtarı ile değerlendirilebilir. Olayların olasılığını gözleme dayalı tahmin etme ve tümevarımsal akıl yürütme becerilerinin aşamalarını bütünsel olarak değerlendirebilme amacı ile öğrencilerden performans görevi istenebilir . Hazırlanan performans görevi analitik veya bütüncül dereceli puanlama anahta rı ile değerlendirilebilir.ÖĞRENME ÇIKTILARI VE SÜREÇ BİLEŞENLERİ MAT.9.7.1. Olayların olasılığını gözleme dayalı tahmin edebilme 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 MAT.9.7.2. Olayların olasılığına ilişkin tümevarımsal akıl yürütebilme a Olayların olasılığını teorik olarak incelemeyehesaplamaya yönelik tüm olası du 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