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Allah cc kelamı olduğu açıklanır.b İsra suresinin 82. ayetinden hareketle Kuran-ı Kerimin bir hayat rehberi olduğu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Kuran-ı Kerimin evrenselliği örneklerle açıklanır. Kuran-ı Kerimin hem indiği zamanın hem de günümüzün problemlerine cevap verecek özellikte olduğu ifade edilir.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anlaşılması için gerekli olan yaklaşımlara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Kerimin Sünnetle Açıklanması</w:t>
            </w:r>
          </w:p>
        </w:tc>
        <w:tc>
          <w:tcPr>
            <w:tcW w:w="3260" w:type="dxa"/>
            <w:vAlign w:val="center"/>
          </w:tcPr>
          <w:p w:rsidR="00C60E81" w:rsidRPr="00C60E81" w:rsidRDefault="00C60E81" w:rsidP="00262F51">
            <w:pPr>
              <w:rPr>
                <w:sz w:val="14"/>
                <w:szCs w:val="14"/>
              </w:rPr>
            </w:pPr>
            <w:r w:rsidRPr="00C60E81">
              <w:rPr>
                <w:sz w:val="14"/>
                <w:szCs w:val="14"/>
              </w:rPr>
              <w:t>Kuran-ı Kerimi anlamada sünnetin önemini kavrar.</w:t>
            </w:r>
          </w:p>
        </w:tc>
        <w:tc>
          <w:tcPr>
            <w:tcW w:w="3686" w:type="dxa"/>
            <w:vAlign w:val="center"/>
          </w:tcPr>
          <w:p w:rsidR="00C60E81" w:rsidRPr="00C60E81" w:rsidRDefault="00C60E81" w:rsidP="00262F51">
            <w:pPr>
              <w:rPr>
                <w:sz w:val="14"/>
                <w:szCs w:val="14"/>
              </w:rPr>
            </w:pPr>
            <w:r w:rsidRPr="00C60E81">
              <w:rPr>
                <w:sz w:val="14"/>
                <w:szCs w:val="14"/>
              </w:rPr>
              <w:t>Allahın cc Hz. Muhammedi sav Kuran-ı Kerimi tebliğ ve tebyin ile görevlendirdiği açıklanır. Bu hususta örneklerle ilgili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Kuran-ı Kerimin anlaşılmasında meal ve tefsirlerden faydalanmanın önemi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1. Dönem 1. Sınav 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Meal ve tefsirlere başvurulurken dikkat edilmesi gereken hususlara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Ayetlerden Mesajlar Bahçe Sahipleri</w:t>
            </w:r>
          </w:p>
        </w:tc>
        <w:tc>
          <w:tcPr>
            <w:tcW w:w="3260" w:type="dxa"/>
            <w:vAlign w:val="center"/>
          </w:tcPr>
          <w:p w:rsidR="00C60E81" w:rsidRPr="00C60E81" w:rsidRDefault="00C60E81" w:rsidP="00262F51">
            <w:pPr>
              <w:rPr>
                <w:sz w:val="14"/>
                <w:szCs w:val="14"/>
              </w:rPr>
            </w:pPr>
            <w:r w:rsidRPr="00C60E81">
              <w:rPr>
                <w:sz w:val="14"/>
                <w:szCs w:val="14"/>
              </w:rPr>
              <w:t>Kehf ve Kalem suresinde geçen kıssalardan çıkarımlarda bulunur..</w:t>
            </w:r>
          </w:p>
        </w:tc>
        <w:tc>
          <w:tcPr>
            <w:tcW w:w="3686" w:type="dxa"/>
            <w:vAlign w:val="center"/>
          </w:tcPr>
          <w:p w:rsidR="00C60E81" w:rsidRPr="00C60E81" w:rsidRDefault="00C60E81" w:rsidP="00262F51">
            <w:pPr>
              <w:rPr>
                <w:sz w:val="14"/>
                <w:szCs w:val="14"/>
              </w:rPr>
            </w:pPr>
            <w:r w:rsidRPr="00C60E81">
              <w:rPr>
                <w:sz w:val="14"/>
                <w:szCs w:val="14"/>
              </w:rPr>
              <w:t>Kehf suresinin 32-47. ayetleri ve Kalem suresinin 17-36. ayetlerinde geçen kıssalarda anlatılan bahçe sahipleri ile ilgili ayetler açıklanır. Bu kıssalardan çıkarılan mesajlara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İman Esaslarının Temeli Allah cc İnancı</w:t>
            </w:r>
          </w:p>
        </w:tc>
        <w:tc>
          <w:tcPr>
            <w:tcW w:w="3260" w:type="dxa"/>
            <w:vAlign w:val="center"/>
          </w:tcPr>
          <w:p w:rsidR="00C60E81" w:rsidRPr="00C60E81" w:rsidRDefault="00C60E81" w:rsidP="00262F51">
            <w:pPr>
              <w:rPr>
                <w:sz w:val="14"/>
                <w:szCs w:val="14"/>
              </w:rPr>
            </w:pPr>
            <w:r w:rsidRPr="00C60E81">
              <w:rPr>
                <w:sz w:val="14"/>
                <w:szCs w:val="14"/>
              </w:rPr>
              <w:t>Ayetler bağlamında Allah cc inancının imanın temeli olduğunu fark eder.</w:t>
            </w:r>
          </w:p>
        </w:tc>
        <w:tc>
          <w:tcPr>
            <w:tcW w:w="3686" w:type="dxa"/>
            <w:vAlign w:val="center"/>
          </w:tcPr>
          <w:p w:rsidR="00C60E81" w:rsidRPr="00C60E81" w:rsidRDefault="00C60E81" w:rsidP="00262F51">
            <w:pPr>
              <w:rPr>
                <w:sz w:val="14"/>
                <w:szCs w:val="14"/>
              </w:rPr>
            </w:pPr>
            <w:r w:rsidRPr="00C60E81">
              <w:rPr>
                <w:sz w:val="14"/>
                <w:szCs w:val="14"/>
              </w:rPr>
              <w:t>Allah cc inancının iman esaslarının temeli olduğu Haşr suresinin 22-24. ayetleri ve Zümer suresinin 3-4. ayetleri bağlamında açıklanırken tevhit inancı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Allahın cc Yeryüzündeki Halifesi İnsan</w:t>
            </w:r>
          </w:p>
        </w:tc>
        <w:tc>
          <w:tcPr>
            <w:tcW w:w="3260" w:type="dxa"/>
            <w:vAlign w:val="center"/>
          </w:tcPr>
          <w:p w:rsidR="00C60E81" w:rsidRPr="00C60E81" w:rsidRDefault="00C60E81" w:rsidP="00262F51">
            <w:pPr>
              <w:rPr>
                <w:sz w:val="14"/>
                <w:szCs w:val="14"/>
              </w:rPr>
            </w:pPr>
            <w:r w:rsidRPr="00C60E81">
              <w:rPr>
                <w:sz w:val="14"/>
                <w:szCs w:val="14"/>
              </w:rPr>
              <w:t>İnsanın yaratılışı ile ilgili ayetleri irdeler.</w:t>
            </w:r>
          </w:p>
        </w:tc>
        <w:tc>
          <w:tcPr>
            <w:tcW w:w="3686" w:type="dxa"/>
            <w:vAlign w:val="center"/>
          </w:tcPr>
          <w:p w:rsidR="00C60E81" w:rsidRPr="00C60E81" w:rsidRDefault="00C60E81" w:rsidP="00262F51">
            <w:pPr>
              <w:rPr>
                <w:sz w:val="14"/>
                <w:szCs w:val="14"/>
              </w:rPr>
            </w:pPr>
            <w:r w:rsidRPr="00C60E81">
              <w:rPr>
                <w:sz w:val="14"/>
                <w:szCs w:val="14"/>
              </w:rPr>
              <w:t>Müminun suresinin 12-14. ayetleri Hac suresinin 5. ayeti Secde suresinin 7-9. ayetleri ve İnfitar suresinin 6-9. ayetleri bağlamında insanın yaratılışı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Peygamberlik İnsana Rehberlik</w:t>
            </w:r>
          </w:p>
        </w:tc>
        <w:tc>
          <w:tcPr>
            <w:tcW w:w="3260" w:type="dxa"/>
            <w:vAlign w:val="center"/>
          </w:tcPr>
          <w:p w:rsidR="00C60E81" w:rsidRPr="00C60E81" w:rsidRDefault="00C60E81" w:rsidP="00262F51">
            <w:pPr>
              <w:rPr>
                <w:sz w:val="14"/>
                <w:szCs w:val="14"/>
              </w:rPr>
            </w:pPr>
            <w:r w:rsidRPr="00C60E81">
              <w:rPr>
                <w:sz w:val="14"/>
                <w:szCs w:val="14"/>
              </w:rPr>
              <w:t>Kuran-ı Kerimde yer alan peygamberlik ile ilgili ayetlere örnekler verir.</w:t>
            </w:r>
          </w:p>
        </w:tc>
        <w:tc>
          <w:tcPr>
            <w:tcW w:w="3686" w:type="dxa"/>
            <w:vAlign w:val="center"/>
          </w:tcPr>
          <w:p w:rsidR="00C60E81" w:rsidRPr="00C60E81" w:rsidRDefault="00C60E81" w:rsidP="00262F51">
            <w:pPr>
              <w:rPr>
                <w:sz w:val="14"/>
                <w:szCs w:val="14"/>
              </w:rPr>
            </w:pPr>
            <w:r w:rsidRPr="00C60E81">
              <w:rPr>
                <w:sz w:val="14"/>
                <w:szCs w:val="14"/>
              </w:rPr>
              <w:t>Hadid suresinin 25. ayeti Kehf suresinin 56. ayeti Ahkaf suresinin 9. ayeti bağlamında Kuran-ı Kerimde adı geçen peygamberlerin tevhit mücadelesine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İmtihan Âlemi Dünya Hayatı</w:t>
            </w:r>
          </w:p>
        </w:tc>
        <w:tc>
          <w:tcPr>
            <w:tcW w:w="3260" w:type="dxa"/>
            <w:vAlign w:val="center"/>
          </w:tcPr>
          <w:p w:rsidR="00C60E81" w:rsidRPr="00C60E81" w:rsidRDefault="00C60E81" w:rsidP="00262F51">
            <w:pPr>
              <w:rPr>
                <w:sz w:val="14"/>
                <w:szCs w:val="14"/>
              </w:rPr>
            </w:pPr>
            <w:r w:rsidRPr="00C60E81">
              <w:rPr>
                <w:sz w:val="14"/>
                <w:szCs w:val="14"/>
              </w:rPr>
              <w:t>Ayetlerden hareketle dünya hayatının gerçekliğini irdeler.</w:t>
            </w:r>
          </w:p>
        </w:tc>
        <w:tc>
          <w:tcPr>
            <w:tcW w:w="3686" w:type="dxa"/>
            <w:vAlign w:val="center"/>
          </w:tcPr>
          <w:p w:rsidR="00C60E81" w:rsidRPr="00C60E81" w:rsidRDefault="00C60E81" w:rsidP="00262F51">
            <w:pPr>
              <w:rPr>
                <w:sz w:val="14"/>
                <w:szCs w:val="14"/>
              </w:rPr>
            </w:pPr>
            <w:r w:rsidRPr="00C60E81">
              <w:rPr>
                <w:sz w:val="14"/>
                <w:szCs w:val="14"/>
              </w:rPr>
              <w:t>Al-i İmran suresinin 185. ayeti Yunus suresinin 24-25. ayetleri Kehf suresinin 45-47. ayetleri ve Hadid suresinin 20-21. ayetleri bağlamında dünya hayatının gerçeği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İnsanlığın Vazgeçilmez Değeri Ahlak</w:t>
            </w:r>
          </w:p>
        </w:tc>
        <w:tc>
          <w:tcPr>
            <w:tcW w:w="3260" w:type="dxa"/>
            <w:vAlign w:val="center"/>
          </w:tcPr>
          <w:p w:rsidR="00C60E81" w:rsidRPr="00C60E81" w:rsidRDefault="00C60E81" w:rsidP="00262F51">
            <w:pPr>
              <w:rPr>
                <w:sz w:val="14"/>
                <w:szCs w:val="14"/>
              </w:rPr>
            </w:pPr>
            <w:r w:rsidRPr="00C60E81">
              <w:rPr>
                <w:sz w:val="14"/>
                <w:szCs w:val="14"/>
              </w:rPr>
              <w:t>Kuran-ı Kerimde yer alan güzel ahlak ile ilgili ayetleri kavrar.</w:t>
            </w:r>
          </w:p>
        </w:tc>
        <w:tc>
          <w:tcPr>
            <w:tcW w:w="3686" w:type="dxa"/>
            <w:vAlign w:val="center"/>
          </w:tcPr>
          <w:p w:rsidR="00C60E81" w:rsidRPr="00C60E81" w:rsidRDefault="00C60E81" w:rsidP="00262F51">
            <w:pPr>
              <w:rPr>
                <w:sz w:val="14"/>
                <w:szCs w:val="14"/>
              </w:rPr>
            </w:pPr>
            <w:r w:rsidRPr="00C60E81">
              <w:rPr>
                <w:sz w:val="14"/>
                <w:szCs w:val="14"/>
              </w:rPr>
              <w:t>Hucurat suresinin 11-12. ayetleri Nur suresinin 30. ayeti ve Al-i İmran suresinin 134. ayeti bağlamında insanın vazgeçilmez değeri olan ahlak ilkelerine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DİNİMİZDEKİ KONUMU</w:t>
            </w:r>
          </w:p>
        </w:tc>
        <w:tc>
          <w:tcPr>
            <w:tcW w:w="2693" w:type="dxa"/>
            <w:vAlign w:val="center"/>
          </w:tcPr>
          <w:p w:rsidR="00C60E81" w:rsidRPr="00C60E81" w:rsidRDefault="00C60E81" w:rsidP="00262F51">
            <w:pPr>
              <w:rPr>
                <w:sz w:val="14"/>
                <w:szCs w:val="14"/>
              </w:rPr>
            </w:pPr>
            <w:r w:rsidRPr="00C60E81">
              <w:rPr>
                <w:sz w:val="14"/>
                <w:szCs w:val="14"/>
              </w:rPr>
              <w:t>İnsanın Zorunlu Varlık Alanı Toplumsal Düzen</w:t>
            </w:r>
          </w:p>
        </w:tc>
        <w:tc>
          <w:tcPr>
            <w:tcW w:w="3260" w:type="dxa"/>
            <w:vAlign w:val="center"/>
          </w:tcPr>
          <w:p w:rsidR="00C60E81" w:rsidRPr="00C60E81" w:rsidRDefault="00C60E81" w:rsidP="00262F51">
            <w:pPr>
              <w:rPr>
                <w:sz w:val="14"/>
                <w:szCs w:val="14"/>
              </w:rPr>
            </w:pPr>
            <w:r w:rsidRPr="00C60E81">
              <w:rPr>
                <w:sz w:val="14"/>
                <w:szCs w:val="14"/>
              </w:rPr>
              <w:t>Kuran-ı Kerimde toplumsal hayatı düzenleyen ayetleri kavrar.</w:t>
            </w:r>
          </w:p>
        </w:tc>
        <w:tc>
          <w:tcPr>
            <w:tcW w:w="3686" w:type="dxa"/>
            <w:vAlign w:val="center"/>
          </w:tcPr>
          <w:p w:rsidR="00C60E81" w:rsidRPr="00C60E81" w:rsidRDefault="00C60E81" w:rsidP="00262F51">
            <w:pPr>
              <w:rPr>
                <w:sz w:val="14"/>
                <w:szCs w:val="14"/>
              </w:rPr>
            </w:pPr>
            <w:r w:rsidRPr="00C60E81">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Kâinat ve Tabiattaki İlahi Lütufla</w:t>
            </w:r>
          </w:p>
        </w:tc>
        <w:tc>
          <w:tcPr>
            <w:tcW w:w="3260" w:type="dxa"/>
            <w:vAlign w:val="center"/>
          </w:tcPr>
          <w:p w:rsidR="00C60E81" w:rsidRPr="00C60E81" w:rsidRDefault="00C60E81" w:rsidP="00262F51">
            <w:pPr>
              <w:rPr>
                <w:sz w:val="14"/>
                <w:szCs w:val="14"/>
              </w:rPr>
            </w:pPr>
            <w:r w:rsidRPr="00C60E81">
              <w:rPr>
                <w:sz w:val="14"/>
                <w:szCs w:val="14"/>
              </w:rPr>
              <w:t>1. Dönem 2. Sınav Ayetlerden örneklerle kâinat ve tabiattaki ilahi lütufların farkına varır.</w:t>
            </w:r>
          </w:p>
        </w:tc>
        <w:tc>
          <w:tcPr>
            <w:tcW w:w="3686" w:type="dxa"/>
            <w:vAlign w:val="center"/>
          </w:tcPr>
          <w:p w:rsidR="00C60E81" w:rsidRPr="00C60E81" w:rsidRDefault="00C60E81" w:rsidP="00262F51">
            <w:pPr>
              <w:rPr>
                <w:sz w:val="14"/>
                <w:szCs w:val="14"/>
              </w:rPr>
            </w:pPr>
            <w:r w:rsidRPr="00C60E81">
              <w:rPr>
                <w:sz w:val="14"/>
                <w:szCs w:val="14"/>
              </w:rPr>
              <w:t>Kâinat ve tabiattaki ilahi lütuflarla ilgili Enam suresinin 95-99. ayetleri Rad suresinin 41. ayeti Rum suresinin 37-60. ayetleri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İman ve Salih Amel ilişkisi</w:t>
            </w:r>
          </w:p>
        </w:tc>
        <w:tc>
          <w:tcPr>
            <w:tcW w:w="3260" w:type="dxa"/>
            <w:vAlign w:val="center"/>
          </w:tcPr>
          <w:p w:rsidR="00C60E81" w:rsidRPr="00C60E81" w:rsidRDefault="00C60E81" w:rsidP="00262F51">
            <w:pPr>
              <w:rPr>
                <w:sz w:val="14"/>
                <w:szCs w:val="14"/>
              </w:rPr>
            </w:pPr>
            <w:r w:rsidRPr="00C60E81">
              <w:rPr>
                <w:sz w:val="14"/>
                <w:szCs w:val="14"/>
              </w:rPr>
              <w:t>İman ve Salih Amel ilişkisini irdeler.</w:t>
            </w:r>
          </w:p>
        </w:tc>
        <w:tc>
          <w:tcPr>
            <w:tcW w:w="3686" w:type="dxa"/>
            <w:vAlign w:val="center"/>
          </w:tcPr>
          <w:p w:rsidR="00C60E81" w:rsidRPr="00C60E81" w:rsidRDefault="00C60E81" w:rsidP="00262F51">
            <w:pPr>
              <w:rPr>
                <w:sz w:val="14"/>
                <w:szCs w:val="14"/>
              </w:rPr>
            </w:pPr>
            <w:r w:rsidRPr="00C60E81">
              <w:rPr>
                <w:sz w:val="14"/>
                <w:szCs w:val="14"/>
              </w:rPr>
              <w:t>Rad suresinin 18-29. ayetleri Yunus suresinin 26-27. ayetleri ve Furkan suresinin 63-77. ayetlerin- den hareketle iman ve salih amelin önemi açıklanır. İman ve salih amel arasındaki ilişki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İnanç Bağlamında İnsan Psikolojisi</w:t>
            </w:r>
          </w:p>
        </w:tc>
        <w:tc>
          <w:tcPr>
            <w:tcW w:w="3260" w:type="dxa"/>
            <w:vAlign w:val="center"/>
          </w:tcPr>
          <w:p w:rsidR="00C60E81" w:rsidRPr="00C60E81" w:rsidRDefault="00C60E81" w:rsidP="00262F51">
            <w:pPr>
              <w:rPr>
                <w:sz w:val="14"/>
                <w:szCs w:val="14"/>
              </w:rPr>
            </w:pPr>
            <w:r w:rsidRPr="00C60E81">
              <w:rPr>
                <w:sz w:val="14"/>
                <w:szCs w:val="14"/>
              </w:rPr>
              <w:t>İnanç bağlamında insan psikolojisini anlatan ayetleri tahlil eder.</w:t>
            </w:r>
          </w:p>
        </w:tc>
        <w:tc>
          <w:tcPr>
            <w:tcW w:w="3686" w:type="dxa"/>
            <w:vAlign w:val="center"/>
          </w:tcPr>
          <w:p w:rsidR="00C60E81" w:rsidRPr="00C60E81" w:rsidRDefault="00C60E81" w:rsidP="00262F51">
            <w:pPr>
              <w:rPr>
                <w:sz w:val="14"/>
                <w:szCs w:val="14"/>
              </w:rPr>
            </w:pPr>
            <w:r w:rsidRPr="00C60E81">
              <w:rPr>
                <w:sz w:val="14"/>
                <w:szCs w:val="14"/>
              </w:rPr>
              <w:t>Yunus suresinin 12 21-23. ayetleri Hud suresinin 1-11. ayetleri İsra suresinin 11 83-84. ayetleri Zümer suresinin 8 49. ayetleri ve Fussilet suresinin 46-54. ayetleri bağlamında konu siyak ve si- baka dikkat edilerek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Nimetleri Fark Etmek</w:t>
            </w:r>
          </w:p>
        </w:tc>
        <w:tc>
          <w:tcPr>
            <w:tcW w:w="3260" w:type="dxa"/>
            <w:vAlign w:val="center"/>
          </w:tcPr>
          <w:p w:rsidR="00C60E81" w:rsidRPr="00C60E81" w:rsidRDefault="00C60E81" w:rsidP="00262F51">
            <w:pPr>
              <w:rPr>
                <w:sz w:val="14"/>
                <w:szCs w:val="14"/>
              </w:rPr>
            </w:pPr>
            <w:r w:rsidRPr="00C60E81">
              <w:rPr>
                <w:sz w:val="14"/>
                <w:szCs w:val="14"/>
              </w:rPr>
              <w:t>İnsana verilen nimetlerin geçtiği ayetleri yorumlar.</w:t>
            </w:r>
          </w:p>
        </w:tc>
        <w:tc>
          <w:tcPr>
            <w:tcW w:w="3686" w:type="dxa"/>
            <w:vAlign w:val="center"/>
          </w:tcPr>
          <w:p w:rsidR="00C60E81" w:rsidRPr="00C60E81" w:rsidRDefault="00C60E81" w:rsidP="00262F51">
            <w:pPr>
              <w:rPr>
                <w:sz w:val="14"/>
                <w:szCs w:val="14"/>
              </w:rPr>
            </w:pPr>
            <w:r w:rsidRPr="00C60E81">
              <w:rPr>
                <w:sz w:val="14"/>
                <w:szCs w:val="14"/>
              </w:rPr>
              <w:t>Enam suresinin 95-99. ayetleri Nahl suresinin 1-21 51 54 65-74 ve 77-83. ayetleri bağlamında insana Allah cc tarafından verilen nimetler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Kuran-ı Kerimde İlmin Önemi</w:t>
            </w:r>
          </w:p>
        </w:tc>
        <w:tc>
          <w:tcPr>
            <w:tcW w:w="3260" w:type="dxa"/>
            <w:vAlign w:val="center"/>
          </w:tcPr>
          <w:p w:rsidR="00C60E81" w:rsidRPr="00C60E81" w:rsidRDefault="00C60E81" w:rsidP="00262F51">
            <w:pPr>
              <w:rPr>
                <w:sz w:val="14"/>
                <w:szCs w:val="14"/>
              </w:rPr>
            </w:pPr>
            <w:r w:rsidRPr="00C60E81">
              <w:rPr>
                <w:sz w:val="14"/>
                <w:szCs w:val="14"/>
              </w:rPr>
              <w:t>Kuran-ı Kerimin ilme verdiği önemi açıklar.</w:t>
            </w:r>
          </w:p>
        </w:tc>
        <w:tc>
          <w:tcPr>
            <w:tcW w:w="3686" w:type="dxa"/>
            <w:vAlign w:val="center"/>
          </w:tcPr>
          <w:p w:rsidR="00C60E81" w:rsidRPr="00C60E81" w:rsidRDefault="00C60E81" w:rsidP="00262F51">
            <w:pPr>
              <w:rPr>
                <w:sz w:val="14"/>
                <w:szCs w:val="14"/>
              </w:rPr>
            </w:pPr>
            <w:r w:rsidRPr="00C60E81">
              <w:rPr>
                <w:sz w:val="14"/>
                <w:szCs w:val="14"/>
              </w:rPr>
              <w:t>Taha suresinin 114. ayeti ve Zümer suresinin 9. ayeti bağlamında ilme ve ilim öğrenmeye verilen önem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Çalışma ve Başarı</w:t>
            </w:r>
          </w:p>
        </w:tc>
        <w:tc>
          <w:tcPr>
            <w:tcW w:w="3260" w:type="dxa"/>
            <w:vAlign w:val="center"/>
          </w:tcPr>
          <w:p w:rsidR="00C60E81" w:rsidRPr="00C60E81" w:rsidRDefault="00C60E81" w:rsidP="00262F51">
            <w:pPr>
              <w:rPr>
                <w:sz w:val="14"/>
                <w:szCs w:val="14"/>
              </w:rPr>
            </w:pPr>
            <w:r w:rsidRPr="00C60E81">
              <w:rPr>
                <w:sz w:val="14"/>
                <w:szCs w:val="14"/>
              </w:rPr>
              <w:t>Başarı ve kazancın çalışmaya bağlı olduğunu ayetlerden örneklerle açıklar.</w:t>
            </w:r>
          </w:p>
        </w:tc>
        <w:tc>
          <w:tcPr>
            <w:tcW w:w="3686" w:type="dxa"/>
            <w:vAlign w:val="center"/>
          </w:tcPr>
          <w:p w:rsidR="00C60E81" w:rsidRPr="00C60E81" w:rsidRDefault="00C60E81" w:rsidP="00262F51">
            <w:pPr>
              <w:rPr>
                <w:sz w:val="14"/>
                <w:szCs w:val="14"/>
              </w:rPr>
            </w:pPr>
            <w:r w:rsidRPr="00C60E81">
              <w:rPr>
                <w:sz w:val="14"/>
                <w:szCs w:val="14"/>
              </w:rPr>
              <w:t>Mülk suresinin 15. ayeti Cuma suresinin 10. ayeti ve konu ile ilgili diğer ayetlerden yararlanarak insanın başarısının ve kazancının çalışmaya bağlı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Sabır ve Metanet</w:t>
            </w:r>
          </w:p>
        </w:tc>
        <w:tc>
          <w:tcPr>
            <w:tcW w:w="3260" w:type="dxa"/>
            <w:vAlign w:val="center"/>
          </w:tcPr>
          <w:p w:rsidR="00C60E81" w:rsidRPr="00C60E81" w:rsidRDefault="00C60E81" w:rsidP="00262F51">
            <w:pPr>
              <w:rPr>
                <w:sz w:val="14"/>
                <w:szCs w:val="14"/>
              </w:rPr>
            </w:pPr>
            <w:r w:rsidRPr="00C60E81">
              <w:rPr>
                <w:sz w:val="14"/>
                <w:szCs w:val="14"/>
              </w:rPr>
              <w:t>Ayetlerden hareketle sabrın ve olaylar karşısında psikolojik dayanıklılığın önemini kavrar.</w:t>
            </w:r>
          </w:p>
        </w:tc>
        <w:tc>
          <w:tcPr>
            <w:tcW w:w="3686" w:type="dxa"/>
            <w:vAlign w:val="center"/>
          </w:tcPr>
          <w:p w:rsidR="00C60E81" w:rsidRPr="00C60E81" w:rsidRDefault="00C60E81" w:rsidP="00262F51">
            <w:pPr>
              <w:rPr>
                <w:sz w:val="14"/>
                <w:szCs w:val="14"/>
              </w:rPr>
            </w:pPr>
            <w:r w:rsidRPr="00C60E81">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Dua ve Tövbe</w:t>
            </w:r>
          </w:p>
        </w:tc>
        <w:tc>
          <w:tcPr>
            <w:tcW w:w="3260" w:type="dxa"/>
            <w:vAlign w:val="center"/>
          </w:tcPr>
          <w:p w:rsidR="00C60E81" w:rsidRPr="00C60E81" w:rsidRDefault="00C60E81" w:rsidP="00262F51">
            <w:pPr>
              <w:rPr>
                <w:sz w:val="14"/>
                <w:szCs w:val="14"/>
              </w:rPr>
            </w:pPr>
            <w:r w:rsidRPr="00C60E81">
              <w:rPr>
                <w:sz w:val="14"/>
                <w:szCs w:val="14"/>
              </w:rPr>
              <w:t>2. Dönem 1. Sınav İnsanın Allah cc ile olan ilişkisini Allaha cc yönelme dua ve tövbe bağlamında açıklar.</w:t>
            </w:r>
          </w:p>
        </w:tc>
        <w:tc>
          <w:tcPr>
            <w:tcW w:w="3686" w:type="dxa"/>
            <w:vAlign w:val="center"/>
          </w:tcPr>
          <w:p w:rsidR="00C60E81" w:rsidRPr="00C60E81" w:rsidRDefault="00C60E81" w:rsidP="00262F51">
            <w:pPr>
              <w:rPr>
                <w:sz w:val="14"/>
                <w:szCs w:val="14"/>
              </w:rPr>
            </w:pPr>
            <w:r w:rsidRPr="00C60E81">
              <w:rPr>
                <w:sz w:val="14"/>
                <w:szCs w:val="14"/>
              </w:rPr>
              <w:t>Bakara suresinin 186. ayeti Araf suresinin 55-56. ayetleri Mümin suresinin 60. ayeti Nisa sure- sinin 110. ayeti Maide suresinin 39. ayeti Furkan suresinin 70. ayeti ve Tahrim suresinin 8. ayeti bağlamında insan Allah cc ilişkisi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Ayetlerden Mesajlar Peygamber Duaları</w:t>
            </w:r>
          </w:p>
        </w:tc>
        <w:tc>
          <w:tcPr>
            <w:tcW w:w="3260" w:type="dxa"/>
            <w:vAlign w:val="center"/>
          </w:tcPr>
          <w:p w:rsidR="00C60E81" w:rsidRPr="00C60E81" w:rsidRDefault="00C60E81" w:rsidP="00262F51">
            <w:pPr>
              <w:rPr>
                <w:sz w:val="14"/>
                <w:szCs w:val="14"/>
              </w:rPr>
            </w:pPr>
            <w:r w:rsidRPr="00C60E81">
              <w:rPr>
                <w:sz w:val="14"/>
                <w:szCs w:val="14"/>
              </w:rPr>
              <w:t>Kuran-ı Kerimde geçen peygamber dualarını inceler.</w:t>
            </w:r>
          </w:p>
        </w:tc>
        <w:tc>
          <w:tcPr>
            <w:tcW w:w="3686" w:type="dxa"/>
            <w:vAlign w:val="center"/>
          </w:tcPr>
          <w:p w:rsidR="00C60E81" w:rsidRPr="00C60E81" w:rsidRDefault="00C60E81" w:rsidP="00262F51">
            <w:pPr>
              <w:rPr>
                <w:sz w:val="14"/>
                <w:szCs w:val="14"/>
              </w:rPr>
            </w:pPr>
            <w:r w:rsidRPr="00C60E81">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İyiliği Emredip Kötülükten Sakındırma</w:t>
            </w:r>
          </w:p>
        </w:tc>
        <w:tc>
          <w:tcPr>
            <w:tcW w:w="3260" w:type="dxa"/>
            <w:vAlign w:val="center"/>
          </w:tcPr>
          <w:p w:rsidR="00C60E81" w:rsidRPr="00C60E81" w:rsidRDefault="00C60E81" w:rsidP="00262F51">
            <w:pPr>
              <w:rPr>
                <w:sz w:val="14"/>
                <w:szCs w:val="14"/>
              </w:rPr>
            </w:pPr>
            <w:r w:rsidRPr="00C60E81">
              <w:rPr>
                <w:sz w:val="14"/>
                <w:szCs w:val="14"/>
              </w:rPr>
              <w:t>Emir bilmaruf nehiy anilmünker kavramının geçtiği ayetler bağlamında örnek bir toplum oluşturmanın önemini kavrar.</w:t>
            </w:r>
          </w:p>
        </w:tc>
        <w:tc>
          <w:tcPr>
            <w:tcW w:w="3686" w:type="dxa"/>
            <w:vAlign w:val="center"/>
          </w:tcPr>
          <w:p w:rsidR="00C60E81" w:rsidRPr="00C60E81" w:rsidRDefault="00C60E81" w:rsidP="00262F51">
            <w:pPr>
              <w:rPr>
                <w:sz w:val="14"/>
                <w:szCs w:val="14"/>
              </w:rPr>
            </w:pPr>
            <w:r w:rsidRPr="00C60E81">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Birr ve İnfak</w:t>
            </w:r>
          </w:p>
        </w:tc>
        <w:tc>
          <w:tcPr>
            <w:tcW w:w="3260" w:type="dxa"/>
            <w:vAlign w:val="center"/>
          </w:tcPr>
          <w:p w:rsidR="00C60E81" w:rsidRPr="00C60E81" w:rsidRDefault="00C60E81" w:rsidP="00262F51">
            <w:pPr>
              <w:rPr>
                <w:sz w:val="14"/>
                <w:szCs w:val="14"/>
              </w:rPr>
            </w:pPr>
            <w:r w:rsidRPr="00C60E81">
              <w:rPr>
                <w:sz w:val="14"/>
                <w:szCs w:val="14"/>
              </w:rPr>
              <w:t>Birr ve infak kavramlarının geçtiği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Birr ve infak kavramları Şûra suresinin 39. ayeti ve Tegabün suresinin 17. ayeti bağlamında açıklanır.b Bu kavramlar çerçevesinde toplumsal yardımlaşma ve dayanışmanın önemi vurgulanır. Kültürümüzden ve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Danışarak İş Yapma</w:t>
            </w:r>
          </w:p>
        </w:tc>
        <w:tc>
          <w:tcPr>
            <w:tcW w:w="3260" w:type="dxa"/>
            <w:vAlign w:val="center"/>
          </w:tcPr>
          <w:p w:rsidR="00C60E81" w:rsidRPr="00C60E81" w:rsidRDefault="00C60E81" w:rsidP="00262F51">
            <w:pPr>
              <w:rPr>
                <w:sz w:val="14"/>
                <w:szCs w:val="14"/>
              </w:rPr>
            </w:pPr>
            <w:r w:rsidRPr="00C60E81">
              <w:rPr>
                <w:sz w:val="14"/>
                <w:szCs w:val="14"/>
              </w:rPr>
              <w:t>Danışarak iş yapmanın toplumsal yararını fark eder.</w:t>
            </w:r>
          </w:p>
        </w:tc>
        <w:tc>
          <w:tcPr>
            <w:tcW w:w="3686" w:type="dxa"/>
            <w:vAlign w:val="center"/>
          </w:tcPr>
          <w:p w:rsidR="00C60E81" w:rsidRPr="00C60E81" w:rsidRDefault="00C60E81" w:rsidP="00262F51">
            <w:pPr>
              <w:rPr>
                <w:sz w:val="14"/>
                <w:szCs w:val="14"/>
              </w:rPr>
            </w:pPr>
            <w:r w:rsidRPr="00C60E81">
              <w:rPr>
                <w:sz w:val="14"/>
                <w:szCs w:val="14"/>
              </w:rPr>
              <w:t>Al-i İmran suresinin 159. ayeti ve Neml suresinin 32. ayeti bağlamında başkalarına danışarak iş yapmanın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Emanete Riayet Etme</w:t>
            </w:r>
          </w:p>
        </w:tc>
        <w:tc>
          <w:tcPr>
            <w:tcW w:w="3260" w:type="dxa"/>
            <w:vAlign w:val="center"/>
          </w:tcPr>
          <w:p w:rsidR="00C60E81" w:rsidRPr="00C60E81" w:rsidRDefault="00C60E81" w:rsidP="00262F51">
            <w:pPr>
              <w:rPr>
                <w:sz w:val="14"/>
                <w:szCs w:val="14"/>
              </w:rPr>
            </w:pPr>
            <w:r w:rsidRPr="00C60E81">
              <w:rPr>
                <w:sz w:val="14"/>
                <w:szCs w:val="14"/>
              </w:rPr>
              <w:t>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Bakara suresinin 283. ayeti ve Nisa suresinin 58. ayeti bağlamında emanete riayetin toplumsal güveni sağlamadaki önemi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Hesap Günü</w:t>
            </w:r>
          </w:p>
        </w:tc>
        <w:tc>
          <w:tcPr>
            <w:tcW w:w="3260" w:type="dxa"/>
            <w:vAlign w:val="center"/>
          </w:tcPr>
          <w:p w:rsidR="00C60E81" w:rsidRPr="00C60E81" w:rsidRDefault="00C60E81" w:rsidP="00262F51">
            <w:pPr>
              <w:rPr>
                <w:sz w:val="14"/>
                <w:szCs w:val="14"/>
              </w:rPr>
            </w:pPr>
            <w:r w:rsidRPr="00C60E81">
              <w:rPr>
                <w:sz w:val="14"/>
                <w:szCs w:val="14"/>
              </w:rPr>
              <w:t>2. Dönem 2. Sınav Hesap gününü Hakka suresinin ayetleri bağlamında açıklar.</w:t>
            </w:r>
          </w:p>
        </w:tc>
        <w:tc>
          <w:tcPr>
            <w:tcW w:w="3686" w:type="dxa"/>
            <w:vAlign w:val="center"/>
          </w:tcPr>
          <w:p w:rsidR="00C60E81" w:rsidRPr="00C60E81" w:rsidRDefault="00C60E81" w:rsidP="00262F51">
            <w:pPr>
              <w:rPr>
                <w:sz w:val="14"/>
                <w:szCs w:val="14"/>
              </w:rPr>
            </w:pPr>
            <w:r w:rsidRPr="00C60E81">
              <w:rPr>
                <w:sz w:val="14"/>
                <w:szCs w:val="14"/>
              </w:rPr>
              <w:t>Hakka suresinin 1-52. ayetleri bütünsel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