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KMYA (AL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a Kimyasal değişimlerin gözlemlenebilir göstergelerini enerji değişimi gaz çıkışı renk değişimi veya yeni bir katının oluşumu tanımlar.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b Kimyasal değişimlerin gözlemlenebilir göstergelerine ilişkin veri toplar ve kaydeder. c Kimyasal değişimlerin gözlemlenebilir göstergelerine ilişkin topladığı verileri tepkenlerin alt mikro seviyedeki değişimi temelinde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10.1.2. Kimyasal tepkimelerin oluşumunu açıklamak için model oluşturabilme</w:t>
            </w:r>
          </w:p>
        </w:tc>
        <w:tc>
          <w:tcPr>
            <w:tcW w:w="3402" w:type="dxa"/>
            <w:vAlign w:val="center"/>
          </w:tcPr>
          <w:p w:rsidR="00FE0D3B" w:rsidRPr="00FE0D3B" w:rsidRDefault="00FE0D3B" w:rsidP="001C2F89">
            <w:pPr>
              <w:rPr>
                <w:sz w:val="14"/>
                <w:szCs w:val="14"/>
              </w:rPr>
            </w:pPr>
            <w:r w:rsidRPr="00FE0D3B">
              <w:rPr>
                <w:sz w:val="14"/>
                <w:szCs w:val="14"/>
              </w:rPr>
              <w:t>a Taneciklerin yeniden düzenlenmesi temelinde kimyasal tepkimelerin oluşumunu temsil eden model önerir. b Önerdiği modelin geçerliliğini farklı kimyasal tepkimelerin oluşum süreçlerini inceleyerek sınar. c Sınama sürecinde elde ettiği kanıtlara uygun olarak modelini geliştirir.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SDB2.1.İletişim Becerisi</w:t>
            </w:r>
          </w:p>
        </w:tc>
        <w:tc>
          <w:tcPr>
            <w:tcW w:w="992" w:type="dxa"/>
            <w:vAlign w:val="center"/>
          </w:tcPr>
          <w:p w:rsidR="00FE0D3B" w:rsidRPr="00FE0D3B" w:rsidRDefault="005F3AD2" w:rsidP="00760F07">
            <w:pPr>
              <w:rPr>
                <w:sz w:val="14"/>
                <w:szCs w:val="14"/>
              </w:rPr>
            </w:pPr>
            <w:r>
              <w:rPr>
                <w:sz w:val="14"/>
                <w:szCs w:val="14"/>
              </w:rPr>
              <w:t>OB1.Bilgi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D3.3. Araştırmacı ve sorgulayıcı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Tepkime türlerinin çökelme indirgenme-yükseltgenme asit-baz oluşum sürecine ilişkin gözlemlenebilir göstergeleri renk değişimi çökelek oluşumu enerji değişimi gaz çıkışı tanımlar. b Tepkime türlerinin oluşum sürecine ilişkin gözlemlenebilir göstergelere yönelik veri toplar ve kaydeder.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c Tepkimelerin oluşum sürecine ilişkin verileri sembolik ve alt mikro seviyedeki gösterimlerle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Maddelerin miktarını ifade etmek için ölçülebilir kütle tanecik sayısı vb. özellikleri belirler. b Maddelerin aynı sayıda tanecik içeren örneklerinin kütlesini ölçer.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c Maddelerin tanecik sayısını ifade etmek için yaptığı işlemlere uygun tanım yapar.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 10.1.5. Saf maddelerin ölçülebilir özellikleri arasındaki ilişkileri belirlemeye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Atom sayısı molekül sayısı kütle ile mol sayısı arasındaki ilişkiyi kuramsal temele dayalı kurduğu hipotezleri ile test eder. b Değişkenler arasındaki orantısal ilişkilere yönelik hipotezlerini yeni durumları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 Dönem 1. Sınav 10.1.6. Kimyasal tepkime denklemlerinde tanecik sayılarının tutarsızlıklarına ilişkin çelişkiyi giderebilme</w:t>
            </w:r>
          </w:p>
        </w:tc>
        <w:tc>
          <w:tcPr>
            <w:tcW w:w="3402" w:type="dxa"/>
            <w:vAlign w:val="center"/>
          </w:tcPr>
          <w:p w:rsidR="00FE0D3B" w:rsidRPr="00FE0D3B" w:rsidRDefault="00FE0D3B" w:rsidP="001C2F89">
            <w:pPr>
              <w:rPr>
                <w:sz w:val="14"/>
                <w:szCs w:val="14"/>
              </w:rPr>
            </w:pPr>
            <w:r w:rsidRPr="00FE0D3B">
              <w:rPr>
                <w:sz w:val="14"/>
                <w:szCs w:val="14"/>
              </w:rPr>
              <w:t>a Kimyasal tepkime denklemlerinde tepken ve ürünlerin tanecik sayılarındaki tutarsızlıkların nerede olduğunu belirler. b Kimyasal tepkime denklemlerinde tepken ve ürünlerin tanecik sayılarının denkleştirilmesi için olası yolları araştırır. c Kimyasal tepkime denklemlerinde tepken ve ürünlerin tanecik sayılarının denkleştirilmesi için uygun yolu seçerek uygular. ç Kimyasal tepkime denklemlerinde tanecik sayılarının denkliğini değerlendirir.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AdaletD1.2. Hakkaniyetli davranmak D3. Çalışkanlık D3.3. Araştırmacı ve sorgulayıcı olmak  D11. Özgürlük D11.2. Kararlı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1.  DÖNEM ARA TATİLİ 10 - 14 Kasım 2025</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Denkleştirilmiş kimyasal tepkimelerde tepken ve ürünlerin katsayıları ile mol sayıları arasındaki ilişkileri belirler. b Denkleştirilmiş kimyasal tepkimelerde tepken ve ürünler arasındaki stokiyometrik ilişkileri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c Denkleştirilmiş kimyasal tepkimelerde tepken ve ürünler arasındaki stokiyometrik ilişkilere yönelik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Gazların özelliklerinin hacim basınç genleşme sıkıştırılabilirlik karışabilirlik yoğunluk farkını ortaya koyar.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b Gazların özelliklerine ilişkin veri toplar ve kaydeder. c Topladığı veriler üzerinden gazların özelliklerine basınç hacim sıcaklık ve madde miktarı ilişkin keşfettiği örüntüleri tanecikli model ile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a Gazların hacim basınç sıcaklık ve madde miktarı değişkenleri arasındaki ilişkilere yönelik araştırılabilir sorular oluşturur. b Değişkenler arasındaki ilişkiyi belirlemek üzere hipotez kurar. c Basınç hacim sıcaklık ve madde miktarı arasındaki ikili ilişkileri gösteren gaz yasalarına yönelik araştırma planlar ve planladığı araştırmayı gerçekleştirir.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ç Çizdiği grafikler üzerinden matematiksel modeller önerir. d Elde ettiği grafiksel ve matematiksel modelleri kullanarak gazlara ilişkin değişkenler P V T n arasındaki ilişkileri açıklar. e Gaz yasalarını kinetik moleküler teori ile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a Boyle Charles ve Avogadro yasaları arasında örüntü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1. Dönem 2. Sınav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b Gazların basınç hacim sıcaklık ve mol sayısı değişkenleri arasındaki ilişkiyi genel matematiksel bir eşitlikle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YARIYIL TATİLİ 19 - 30 Ocak 2026</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YARIYIL TATİLİ 19 - 30 Ocak 2026</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a Efüzyon ve difüzyon ile ilgili deney tasarlar.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b Deney sonuçlarını günlük hayattaki durumları açıklamak için kullanır.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Süreci</w:t>
            </w:r>
          </w:p>
        </w:tc>
        <w:tc>
          <w:tcPr>
            <w:tcW w:w="2410" w:type="dxa"/>
            <w:vAlign w:val="center"/>
          </w:tcPr>
          <w:p w:rsidR="00FE0D3B" w:rsidRPr="00FE0D3B" w:rsidRDefault="00FE0D3B" w:rsidP="001C2F89">
            <w:pPr>
              <w:rPr>
                <w:sz w:val="14"/>
                <w:szCs w:val="14"/>
              </w:rPr>
            </w:pPr>
            <w:r w:rsidRPr="00FE0D3B">
              <w:rPr>
                <w:sz w:val="14"/>
                <w:szCs w:val="14"/>
              </w:rPr>
              <w:t>10.2.1. Çözünme sürecine ilişkin bilimsel model oluşturabilme</w:t>
            </w:r>
          </w:p>
        </w:tc>
        <w:tc>
          <w:tcPr>
            <w:tcW w:w="3402" w:type="dxa"/>
            <w:vAlign w:val="center"/>
          </w:tcPr>
          <w:p w:rsidR="00FE0D3B" w:rsidRPr="00FE0D3B" w:rsidRDefault="00FE0D3B" w:rsidP="001C2F89">
            <w:pPr>
              <w:rPr>
                <w:sz w:val="14"/>
                <w:szCs w:val="14"/>
              </w:rPr>
            </w:pPr>
            <w:r w:rsidRPr="00FE0D3B">
              <w:rPr>
                <w:sz w:val="14"/>
                <w:szCs w:val="14"/>
              </w:rPr>
              <w:t>a Çözünme sürecini temsil etmek için basit tanecik modelleri geliştirir. b Çözünme sürecine ilişkin modelleri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D1.2. Hakkaniyetli davranmak D10. Mütevazılık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a Farklı maddelerin birbiri içinde çözünmesi ya da çözünmemesi durumuna ilişkin ölçütler çözücü ve çözünenin polarapolar veya iyonikmoleküler olması belirler. b Çözünme sürecine yönelik verileri kullanarak çözünme ya da çözünmeme durumlarını açıklayacak şekilde veri seti oluşturur.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 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c Farklı maddelerin birbiri içinde çözünme ya da çözünmeme durumunu kanıtlara dayalı olarak açıklar.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Olayının Sınıflandırılması</w:t>
            </w:r>
          </w:p>
        </w:tc>
        <w:tc>
          <w:tcPr>
            <w:tcW w:w="2410" w:type="dxa"/>
            <w:vAlign w:val="center"/>
          </w:tcPr>
          <w:p w:rsidR="00FE0D3B" w:rsidRPr="00FE0D3B" w:rsidRDefault="00FE0D3B" w:rsidP="001C2F89">
            <w:pPr>
              <w:rPr>
                <w:sz w:val="14"/>
                <w:szCs w:val="14"/>
              </w:rPr>
            </w:pPr>
            <w:r w:rsidRPr="00FE0D3B">
              <w:rPr>
                <w:sz w:val="14"/>
                <w:szCs w:val="14"/>
              </w:rPr>
              <w:t>10.2.3. Çözünme olayını sınıflandırabilme</w:t>
            </w:r>
          </w:p>
        </w:tc>
        <w:tc>
          <w:tcPr>
            <w:tcW w:w="3402" w:type="dxa"/>
            <w:vAlign w:val="center"/>
          </w:tcPr>
          <w:p w:rsidR="00FE0D3B" w:rsidRPr="00FE0D3B" w:rsidRDefault="00FE0D3B" w:rsidP="001C2F89">
            <w:pPr>
              <w:rPr>
                <w:sz w:val="14"/>
                <w:szCs w:val="14"/>
              </w:rPr>
            </w:pPr>
            <w:r w:rsidRPr="00FE0D3B">
              <w:rPr>
                <w:sz w:val="14"/>
                <w:szCs w:val="14"/>
              </w:rPr>
              <w:t>a Çeşitli maddelerin suda çözünme olayını ayırt etmek için ölçütler çözücü ve çözünenin etkileşimleri ve sembolik gösterimleri belirler. b Çözünme olayını belirlediği ölçütlere iyonik veya moleküler fiziksel veya kimyasal göre ayrıştırır. c Belirlediği ölçütleri kullanarak çözünme olaylarını gruplandırır. ç Oluşturduğu grup adlandırmalarını bilimsel karşılığı ile kıyaslar.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2. DÖNEM ARA TATİLİ 16 - 20  Mart 2026</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Çözeltilerin molar derişimine ilişkin keşfettiği örüntüyü matematiksel olarak modeller. b Matematiksel modelini yeni çözeltilerin verileri üzerinde test eder.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Çözeltilerin molar derişimini kurduğu matematiksel model üzerinden geneller. ç Genellemelerini bilim insanlarının genellemeleriyle karşılaştırır.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Çözünürlük</w:t>
            </w:r>
          </w:p>
        </w:tc>
        <w:tc>
          <w:tcPr>
            <w:tcW w:w="2410" w:type="dxa"/>
            <w:vAlign w:val="center"/>
          </w:tcPr>
          <w:p w:rsidR="00FE0D3B" w:rsidRPr="00FE0D3B" w:rsidRDefault="00FE0D3B" w:rsidP="001C2F89">
            <w:pPr>
              <w:rPr>
                <w:sz w:val="14"/>
                <w:szCs w:val="14"/>
              </w:rPr>
            </w:pPr>
            <w:r w:rsidRPr="00FE0D3B">
              <w:rPr>
                <w:sz w:val="14"/>
                <w:szCs w:val="14"/>
              </w:rPr>
              <w:t>2. Dönem 1. Sınav 10.2.5. Çözünürlük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Katıların saf sudaki çözünürlüğüne ilişkin ölçütler maddde cinsi sıcaklık belirler. b Çözünürlüğe ilişkin belirlediği ölçütleri test eder. c Çözünürlüğün tanımını yaparak kendi tanımı ile bilimsel tanım arasındaki farkı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Katı ve gazların saf sudaki çözünürlüğüne etki eden faktörlere ilişkin ölçütler madde cinsi sıcaklık basınç belirler. b Çözünürlük ile ilgili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 D4.2. Arkadaşları ile etkili iletişim kurmak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Çözünürlüğe etki eden faktörleri veriye dayalı açıklar.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 D4.2. Arkadaşları ile etkili iletişim kurmak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Çözeltilerin Sınıflandırılması</w:t>
            </w:r>
          </w:p>
        </w:tc>
        <w:tc>
          <w:tcPr>
            <w:tcW w:w="2410" w:type="dxa"/>
            <w:vAlign w:val="center"/>
          </w:tcPr>
          <w:p w:rsidR="00FE0D3B" w:rsidRPr="00FE0D3B" w:rsidRDefault="00FE0D3B" w:rsidP="001C2F89">
            <w:pPr>
              <w:rPr>
                <w:sz w:val="14"/>
                <w:szCs w:val="14"/>
              </w:rPr>
            </w:pPr>
            <w:r w:rsidRPr="00FE0D3B">
              <w:rPr>
                <w:sz w:val="14"/>
                <w:szCs w:val="14"/>
              </w:rPr>
              <w:t>10.2.7. Çözeltileri sınıflandırabilme</w:t>
            </w:r>
          </w:p>
        </w:tc>
        <w:tc>
          <w:tcPr>
            <w:tcW w:w="3402" w:type="dxa"/>
            <w:vAlign w:val="center"/>
          </w:tcPr>
          <w:p w:rsidR="00FE0D3B" w:rsidRPr="00FE0D3B" w:rsidRDefault="00FE0D3B" w:rsidP="001C2F89">
            <w:pPr>
              <w:rPr>
                <w:sz w:val="14"/>
                <w:szCs w:val="14"/>
              </w:rPr>
            </w:pPr>
            <w:r w:rsidRPr="00FE0D3B">
              <w:rPr>
                <w:sz w:val="14"/>
                <w:szCs w:val="14"/>
              </w:rPr>
              <w:t>a Çözeltileri ayırt etmek için ölçütler içerdiği çözünenin miktarı üzerinden doymuş doymamış aşırı doymuş içerdiği çözünenin iyonik karakteri üzerinden elektrolit olan elektrolit olmayan belirler. b Çözeltileri belirlediği ölçütlere göre ayrıştırır. c Çözeltileri farklı biçimlerde gruplandırır. ç Oluşturduğu grup adlandırmalarını bilimsel karşılığı ile kıyaslar.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a Katı-sıvı çözeltilerin kaynama ve donma noktasının saf suya göre değişimine yönelik araştırma sorusu belirler. b Çözeltilerin kaynama ve donma noktasının değişimine yönelik neden-sonuç ilişkilerini belirtir. c Neden-sonuç ilişkilerini araştırabilmek için bağımlı-bağımsız değişkenleri ve kontrol değişkenlerini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ç Değişkenler arasındaki ilişkiyi belirlemek üzere deneyler yaparak elde ettiği verilere dayalı önermeler sunar. d Çözeltilerin kaynama noktasının yükselmesi ve donma noktasının düşmesine neden olan faktörlere yönelik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Yeşil Kimya Çevresel ve Ekolojik Sürdürülebilirlik 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a Makro ve mikro ölçekli deneylerin ekosisteme etkilerine ilişkin ölçütler kimyasal madde miktarı su miktarı ve kimyasal kirlilik miktarı belirler. b Kimyasal tepkimelerle ilgili makro ve mikro ölçekli deneyleri gerçekleştirirken belirlediği ölçütler temelinde ölçümler yapar.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 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c Ölçme sonuçlarından hareketle makro ve mikro ölçekli deneylerin etkilerine ilişkin belirlediği ölçütleri karşılaştırır. ç Makro ve mikro ölçekli deneylerin ekosisteme etkileri hakkında yargıya varır.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 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2. Dönem 2. Sınav  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a Kimyasal tepkimeler sonucunda atmosferin doğasındaki değişimin ekosisteme etkilerine yönelik problemleri hava kirliliği ozon azalımı asit yağmurları sera etkisi küresel ısınma vb. belirler. b Belirlediği problemlerin ekosistem canlı cansız sucul sistem toprak hava sağlık vb. üzerindeki etkilerini özetler.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c Problemlerin çözümüne yönelik veriye dayalı tahminlerde bulunur. ç Problemin çözümüne yönelik önermeler üzerinden akıl yürütür. d Problemin çözümüne ilişkin değerlendirmelerde bulunur.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etkinlik kâğıdı deney raporu yansıtma notu kısa cevaplı sorular çalışma yaprağı akran değerlendirme formu öz değerlendirme formu kullanılabilir. Öğrencilerden seçtiği kimyasal bir tepkimenin gerçekleşme sürecini farklı materyaller kullanarak süreç aşamalı modellemesi istenebilir. Performans görevi tepkimeyi belirleme uygun materyal seçme tepkime aşamalarını takip etme kendi modelinin bilimsel modele uygunluğu ölçütlerini içeren dereceli puanlama anahtarı ile değerlendirilebilir. Öğrenciler performans görevi çerçevesinde gazların madde miktarı hacmi basıncı ve sıcaklığı arasındaki ilişkileri ortaya koyacağı bir deneyi tasarlayabilir uygulayabilir ve raporlayabilir. Sürecin bütünü araştırma sorusu oluşturabilme bağımlı-bağımsız değişkenleri ve kontrol değişkenlerini belirleyebilme denemeler yapabilme elde ettiği sonuçlara dayalı grafik çizebilme ve belirlediği ilişkileri matematiksel modelleyebilme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