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GöRSEL SANATLAR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10.1. SANAT ELEŞTRİSİ VE ESTETİK</w:t>
            </w:r>
          </w:p>
        </w:tc>
        <w:tc>
          <w:tcPr>
            <w:tcW w:w="1985" w:type="dxa"/>
            <w:vAlign w:val="center"/>
          </w:tcPr>
          <w:p w:rsidR="00FE0D3B" w:rsidRPr="00FE0D3B" w:rsidRDefault="00FE0D3B" w:rsidP="00760F07">
            <w:pPr>
              <w:rPr>
                <w:sz w:val="14"/>
                <w:szCs w:val="14"/>
              </w:rPr>
            </w:pPr>
            <w:r w:rsidRPr="00FE0D3B">
              <w:rPr>
                <w:sz w:val="14"/>
                <w:szCs w:val="14"/>
              </w:rPr>
              <w:t>10.1.1. Geleneksel Turk Sanatları I</w:t>
            </w:r>
          </w:p>
        </w:tc>
        <w:tc>
          <w:tcPr>
            <w:tcW w:w="2410" w:type="dxa"/>
            <w:vAlign w:val="center"/>
          </w:tcPr>
          <w:p w:rsidR="00FE0D3B" w:rsidRPr="00FE0D3B" w:rsidRDefault="00FE0D3B" w:rsidP="001C2F89">
            <w:pPr>
              <w:rPr>
                <w:sz w:val="14"/>
                <w:szCs w:val="14"/>
              </w:rPr>
            </w:pPr>
            <w:r w:rsidRPr="00FE0D3B">
              <w:rPr>
                <w:sz w:val="14"/>
                <w:szCs w:val="14"/>
              </w:rPr>
              <w:t>10.1.1.1. Geleneksel Turk sanatlarının çeşitlerini açıklar. 10.1.1.1. Geleneksel Turk sanatlarının çeşitlerini açıklar. 10.1.1.2. Geleneksel Turk sanatlarının kulturel önemini açıklar. 10.1.1.3. Geleneksel Turk sanatlarının önemli temsilcilerini tanır.</w:t>
            </w:r>
          </w:p>
        </w:tc>
        <w:tc>
          <w:tcPr>
            <w:tcW w:w="3402" w:type="dxa"/>
            <w:vAlign w:val="center"/>
          </w:tcPr>
          <w:p w:rsidR="00FE0D3B" w:rsidRPr="00FE0D3B" w:rsidRDefault="00FE0D3B" w:rsidP="001C2F89">
            <w:pPr>
              <w:rPr>
                <w:sz w:val="14"/>
                <w:szCs w:val="14"/>
              </w:rPr>
            </w:pPr>
            <w:r w:rsidRPr="00FE0D3B">
              <w:rPr>
                <w:sz w:val="14"/>
                <w:szCs w:val="14"/>
              </w:rPr>
              <w:t>Ebru sanatçısı Mustafa Esat Duzgunman Ebru ve Hat Sanatçısı Necmettin Okyay Hat sanatçısı Hamid Aytaç Tezhip Sanatçısı Rikkat Kunt Minyatur sanatçısı Matrakçı Nasuh Nakkaş Osman Levni Suheyl Ünver Çini Sanatçısı Hafız Mehmet Efendi ve Faik Kırımlının eserleri tanıtılır. Bu sanatçıların yaşadıkları dönemlerdeki uslup özellikleri uzerinde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10.1. SANAT ELEŞTRİSİ VE ESTETİK</w:t>
            </w:r>
          </w:p>
        </w:tc>
        <w:tc>
          <w:tcPr>
            <w:tcW w:w="1985" w:type="dxa"/>
            <w:vAlign w:val="center"/>
          </w:tcPr>
          <w:p w:rsidR="00FE0D3B" w:rsidRPr="00FE0D3B" w:rsidRDefault="00FE0D3B" w:rsidP="00760F07">
            <w:pPr>
              <w:rPr>
                <w:sz w:val="14"/>
                <w:szCs w:val="14"/>
              </w:rPr>
            </w:pPr>
            <w:r w:rsidRPr="00FE0D3B">
              <w:rPr>
                <w:sz w:val="14"/>
                <w:szCs w:val="14"/>
              </w:rPr>
              <w:t>10.1.1. Geleneksel Turk Sanatları I</w:t>
            </w:r>
          </w:p>
        </w:tc>
        <w:tc>
          <w:tcPr>
            <w:tcW w:w="2410" w:type="dxa"/>
            <w:vAlign w:val="center"/>
          </w:tcPr>
          <w:p w:rsidR="00FE0D3B" w:rsidRPr="00FE0D3B" w:rsidRDefault="00FE0D3B" w:rsidP="001C2F89">
            <w:pPr>
              <w:rPr>
                <w:sz w:val="14"/>
                <w:szCs w:val="14"/>
              </w:rPr>
            </w:pPr>
            <w:r w:rsidRPr="00FE0D3B">
              <w:rPr>
                <w:sz w:val="14"/>
                <w:szCs w:val="14"/>
              </w:rPr>
              <w:t>10.1.1.4. Geleneksel Turk sanatlarında kullanılan renklerin sembolik anlamlarını açıklar.</w:t>
            </w:r>
          </w:p>
        </w:tc>
        <w:tc>
          <w:tcPr>
            <w:tcW w:w="3402" w:type="dxa"/>
            <w:vAlign w:val="center"/>
          </w:tcPr>
          <w:p w:rsidR="00FE0D3B" w:rsidRPr="00FE0D3B" w:rsidRDefault="00FE0D3B" w:rsidP="001C2F89">
            <w:pPr>
              <w:rPr>
                <w:sz w:val="14"/>
                <w:szCs w:val="14"/>
              </w:rPr>
            </w:pPr>
            <w:r w:rsidRPr="00FE0D3B">
              <w:rPr>
                <w:sz w:val="14"/>
                <w:szCs w:val="14"/>
              </w:rPr>
              <w:t>Turk kulturunde yer alan renklerin sembolik anlamlarının Kara kuzey aşağı dunya Ak batı yukarı dunya vb. araştırılması sağlanır.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10.1. SANAT ELEŞTRİSİ VE ESTETİK</w:t>
            </w:r>
          </w:p>
        </w:tc>
        <w:tc>
          <w:tcPr>
            <w:tcW w:w="1985" w:type="dxa"/>
            <w:vAlign w:val="center"/>
          </w:tcPr>
          <w:p w:rsidR="00FE0D3B" w:rsidRPr="00FE0D3B" w:rsidRDefault="00FE0D3B" w:rsidP="00760F07">
            <w:pPr>
              <w:rPr>
                <w:sz w:val="14"/>
                <w:szCs w:val="14"/>
              </w:rPr>
            </w:pPr>
            <w:r w:rsidRPr="00FE0D3B">
              <w:rPr>
                <w:sz w:val="14"/>
                <w:szCs w:val="14"/>
              </w:rPr>
              <w:t>10.1.1. Geleneksel Turk Sanatları I</w:t>
            </w:r>
          </w:p>
        </w:tc>
        <w:tc>
          <w:tcPr>
            <w:tcW w:w="2410" w:type="dxa"/>
            <w:vAlign w:val="center"/>
          </w:tcPr>
          <w:p w:rsidR="00FE0D3B" w:rsidRPr="00FE0D3B" w:rsidRDefault="00FE0D3B" w:rsidP="001C2F89">
            <w:pPr>
              <w:rPr>
                <w:sz w:val="14"/>
                <w:szCs w:val="14"/>
              </w:rPr>
            </w:pPr>
            <w:r w:rsidRPr="00FE0D3B">
              <w:rPr>
                <w:sz w:val="14"/>
                <w:szCs w:val="14"/>
              </w:rPr>
              <w:t>10.1.1.5. Geleneksel sanatlara ait motiflerin biçim ve anlam özelliklerini açıklar.</w:t>
            </w:r>
          </w:p>
        </w:tc>
        <w:tc>
          <w:tcPr>
            <w:tcW w:w="3402" w:type="dxa"/>
            <w:vAlign w:val="center"/>
          </w:tcPr>
          <w:p w:rsidR="00FE0D3B" w:rsidRPr="00FE0D3B" w:rsidRDefault="00FE0D3B" w:rsidP="001C2F89">
            <w:pPr>
              <w:rPr>
                <w:sz w:val="14"/>
                <w:szCs w:val="14"/>
              </w:rPr>
            </w:pPr>
            <w:r w:rsidRPr="00FE0D3B">
              <w:rPr>
                <w:sz w:val="14"/>
                <w:szCs w:val="14"/>
              </w:rPr>
              <w:t>a Geleneksel Turk sanatlarında kullanılan motifler bitkisel figurlu geometrik yazı susleme karmalar uzerinde durulur. b Motifler uzerinde stilizasyon ve deformasyon kavramları uzerinde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10.1. SANAT ELEŞTRİSİ VE ESTETİK</w:t>
            </w:r>
          </w:p>
        </w:tc>
        <w:tc>
          <w:tcPr>
            <w:tcW w:w="1985" w:type="dxa"/>
            <w:vAlign w:val="center"/>
          </w:tcPr>
          <w:p w:rsidR="00FE0D3B" w:rsidRPr="00FE0D3B" w:rsidRDefault="00FE0D3B" w:rsidP="00760F07">
            <w:pPr>
              <w:rPr>
                <w:sz w:val="14"/>
                <w:szCs w:val="14"/>
              </w:rPr>
            </w:pPr>
            <w:r w:rsidRPr="00FE0D3B">
              <w:rPr>
                <w:sz w:val="14"/>
                <w:szCs w:val="14"/>
              </w:rPr>
              <w:t>10.1.1. Geleneksel Turk Sanatları I</w:t>
            </w:r>
          </w:p>
        </w:tc>
        <w:tc>
          <w:tcPr>
            <w:tcW w:w="2410" w:type="dxa"/>
            <w:vAlign w:val="center"/>
          </w:tcPr>
          <w:p w:rsidR="00FE0D3B" w:rsidRPr="00FE0D3B" w:rsidRDefault="00FE0D3B" w:rsidP="001C2F89">
            <w:pPr>
              <w:rPr>
                <w:sz w:val="14"/>
                <w:szCs w:val="14"/>
              </w:rPr>
            </w:pPr>
            <w:r w:rsidRPr="00FE0D3B">
              <w:rPr>
                <w:sz w:val="14"/>
                <w:szCs w:val="14"/>
              </w:rPr>
              <w:t>10.1.1.6. Geleneksel Turk sanatlarından minyatur ve ebrunun teknik özelliklerini ve malzemelerini açıklar. 10.1.1.7. Geleneksel Turk sanatlarından minyatur ve ebrunun teknik özelliklerini karşılaştırır.</w:t>
            </w:r>
          </w:p>
        </w:tc>
        <w:tc>
          <w:tcPr>
            <w:tcW w:w="3402" w:type="dxa"/>
            <w:vAlign w:val="center"/>
          </w:tcPr>
          <w:p w:rsidR="00FE0D3B" w:rsidRPr="00FE0D3B" w:rsidRDefault="00FE0D3B" w:rsidP="001C2F89">
            <w:pPr>
              <w:rPr>
                <w:sz w:val="14"/>
                <w:szCs w:val="14"/>
              </w:rPr>
            </w:pPr>
            <w:r w:rsidRPr="00FE0D3B">
              <w:rPr>
                <w:sz w:val="14"/>
                <w:szCs w:val="14"/>
              </w:rPr>
              <w:t>Okul ortamında sağlanamaması durumunda minyatur ve ebru malzemeleri sanal ortam veya EBAdan yararlanılarak tanıtılır.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10.1. SANAT ELEŞTRİSİ VE ESTETİK</w:t>
            </w:r>
          </w:p>
        </w:tc>
        <w:tc>
          <w:tcPr>
            <w:tcW w:w="1985" w:type="dxa"/>
            <w:vAlign w:val="center"/>
          </w:tcPr>
          <w:p w:rsidR="00FE0D3B" w:rsidRPr="00FE0D3B" w:rsidRDefault="00FE0D3B" w:rsidP="00760F07">
            <w:pPr>
              <w:rPr>
                <w:sz w:val="14"/>
                <w:szCs w:val="14"/>
              </w:rPr>
            </w:pPr>
            <w:r w:rsidRPr="00FE0D3B">
              <w:rPr>
                <w:sz w:val="14"/>
                <w:szCs w:val="14"/>
              </w:rPr>
              <w:t>10.1.1. Geleneksel Turk Sanatları I</w:t>
            </w:r>
          </w:p>
        </w:tc>
        <w:tc>
          <w:tcPr>
            <w:tcW w:w="2410" w:type="dxa"/>
            <w:vAlign w:val="center"/>
          </w:tcPr>
          <w:p w:rsidR="00FE0D3B" w:rsidRPr="00FE0D3B" w:rsidRDefault="00FE0D3B" w:rsidP="001C2F89">
            <w:pPr>
              <w:rPr>
                <w:sz w:val="14"/>
                <w:szCs w:val="14"/>
              </w:rPr>
            </w:pPr>
            <w:r w:rsidRPr="00FE0D3B">
              <w:rPr>
                <w:sz w:val="14"/>
                <w:szCs w:val="14"/>
              </w:rPr>
              <w:t>10.1.1.8. Eserlerinde geleneksel Turk sanatlarının öz ve biçim özelliklerinden yararlanan çağdaş Turk ressamlarını tanır.</w:t>
            </w:r>
          </w:p>
        </w:tc>
        <w:tc>
          <w:tcPr>
            <w:tcW w:w="3402" w:type="dxa"/>
            <w:vAlign w:val="center"/>
          </w:tcPr>
          <w:p w:rsidR="00FE0D3B" w:rsidRPr="00FE0D3B" w:rsidRDefault="00FE0D3B" w:rsidP="001C2F89">
            <w:pPr>
              <w:rPr>
                <w:sz w:val="14"/>
                <w:szCs w:val="14"/>
              </w:rPr>
            </w:pPr>
            <w:r w:rsidRPr="00FE0D3B">
              <w:rPr>
                <w:sz w:val="14"/>
                <w:szCs w:val="14"/>
              </w:rPr>
              <w:t>Abidin Elderoğlu Malik Aksel Turgut Zaim Bedri Rahmi Eyuboğlu Nuri Abaç Burhan Doğançay Erol Akyavaş ve Suleyman Saim Tekcan gibi sanatçıların eserlerinde yer alan geleneksel Turk sanatlarının etkileri uzerinde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10.1. SANAT ELEŞTRİSİ VE ESTETİK</w:t>
            </w:r>
          </w:p>
        </w:tc>
        <w:tc>
          <w:tcPr>
            <w:tcW w:w="1985" w:type="dxa"/>
            <w:vAlign w:val="center"/>
          </w:tcPr>
          <w:p w:rsidR="00FE0D3B" w:rsidRPr="00FE0D3B" w:rsidRDefault="00FE0D3B" w:rsidP="00760F07">
            <w:pPr>
              <w:rPr>
                <w:sz w:val="14"/>
                <w:szCs w:val="14"/>
              </w:rPr>
            </w:pPr>
            <w:r w:rsidRPr="00FE0D3B">
              <w:rPr>
                <w:sz w:val="14"/>
                <w:szCs w:val="14"/>
              </w:rPr>
              <w:t>10.1.2. Cumhuriyet Dönemi Öncesi Turk Resim Sanatı</w:t>
            </w:r>
          </w:p>
        </w:tc>
        <w:tc>
          <w:tcPr>
            <w:tcW w:w="2410" w:type="dxa"/>
            <w:vAlign w:val="center"/>
          </w:tcPr>
          <w:p w:rsidR="00FE0D3B" w:rsidRPr="00FE0D3B" w:rsidRDefault="00FE0D3B" w:rsidP="001C2F89">
            <w:pPr>
              <w:rPr>
                <w:sz w:val="14"/>
                <w:szCs w:val="14"/>
              </w:rPr>
            </w:pPr>
            <w:r w:rsidRPr="00FE0D3B">
              <w:rPr>
                <w:sz w:val="14"/>
                <w:szCs w:val="14"/>
              </w:rPr>
              <w:t>10.1.2.1. İslamiyet öncesi Turk resim sanatının gelişimini açıklar.</w:t>
            </w:r>
          </w:p>
        </w:tc>
        <w:tc>
          <w:tcPr>
            <w:tcW w:w="3402" w:type="dxa"/>
            <w:vAlign w:val="center"/>
          </w:tcPr>
          <w:p w:rsidR="00FE0D3B" w:rsidRPr="00FE0D3B" w:rsidRDefault="00FE0D3B" w:rsidP="001C2F89">
            <w:pPr>
              <w:rPr>
                <w:sz w:val="14"/>
                <w:szCs w:val="14"/>
              </w:rPr>
            </w:pPr>
            <w:r w:rsidRPr="00FE0D3B">
              <w:rPr>
                <w:sz w:val="14"/>
                <w:szCs w:val="14"/>
              </w:rPr>
              <w:t>Hun Gökturk ve Uygur sanatları özetlenerek eser örneklerine ait görseller uzerinde öz ve biçim özellikleri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10.1. SANAT ELEŞTRİSİ VE ESTETİK</w:t>
            </w:r>
          </w:p>
        </w:tc>
        <w:tc>
          <w:tcPr>
            <w:tcW w:w="1985" w:type="dxa"/>
            <w:vAlign w:val="center"/>
          </w:tcPr>
          <w:p w:rsidR="00FE0D3B" w:rsidRPr="00FE0D3B" w:rsidRDefault="00FE0D3B" w:rsidP="00760F07">
            <w:pPr>
              <w:rPr>
                <w:sz w:val="14"/>
                <w:szCs w:val="14"/>
              </w:rPr>
            </w:pPr>
            <w:r w:rsidRPr="00FE0D3B">
              <w:rPr>
                <w:sz w:val="14"/>
                <w:szCs w:val="14"/>
              </w:rPr>
              <w:t>10.1.2. Cumhuriyet Dönemi Öncesi Turk Resim Sanatı</w:t>
            </w:r>
          </w:p>
        </w:tc>
        <w:tc>
          <w:tcPr>
            <w:tcW w:w="2410" w:type="dxa"/>
            <w:vAlign w:val="center"/>
          </w:tcPr>
          <w:p w:rsidR="00FE0D3B" w:rsidRPr="00FE0D3B" w:rsidRDefault="00FE0D3B" w:rsidP="001C2F89">
            <w:pPr>
              <w:rPr>
                <w:sz w:val="14"/>
                <w:szCs w:val="14"/>
              </w:rPr>
            </w:pPr>
            <w:r w:rsidRPr="00FE0D3B">
              <w:rPr>
                <w:sz w:val="14"/>
                <w:szCs w:val="14"/>
              </w:rPr>
              <w:t>10.1.2.2. İslamiyet sonrası Turk resim sanatının gelişimini açıklar.</w:t>
            </w:r>
          </w:p>
        </w:tc>
        <w:tc>
          <w:tcPr>
            <w:tcW w:w="3402" w:type="dxa"/>
            <w:vAlign w:val="center"/>
          </w:tcPr>
          <w:p w:rsidR="00FE0D3B" w:rsidRPr="00FE0D3B" w:rsidRDefault="00FE0D3B" w:rsidP="001C2F89">
            <w:pPr>
              <w:rPr>
                <w:sz w:val="14"/>
                <w:szCs w:val="14"/>
              </w:rPr>
            </w:pPr>
            <w:r w:rsidRPr="00FE0D3B">
              <w:rPr>
                <w:sz w:val="14"/>
                <w:szCs w:val="14"/>
              </w:rPr>
              <w:t>Selçuklu ve Osmanlı dönemi resim sanatından eser örneklerine ait görseller uzerinde öz ve biçim özellikleri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10.1. SANAT ELEŞTRİSİ VE ESTETİK</w:t>
            </w:r>
          </w:p>
        </w:tc>
        <w:tc>
          <w:tcPr>
            <w:tcW w:w="1985" w:type="dxa"/>
            <w:vAlign w:val="center"/>
          </w:tcPr>
          <w:p w:rsidR="00FE0D3B" w:rsidRPr="00FE0D3B" w:rsidRDefault="00FE0D3B" w:rsidP="00760F07">
            <w:pPr>
              <w:rPr>
                <w:sz w:val="14"/>
                <w:szCs w:val="14"/>
              </w:rPr>
            </w:pPr>
            <w:r w:rsidRPr="00FE0D3B">
              <w:rPr>
                <w:sz w:val="14"/>
                <w:szCs w:val="14"/>
              </w:rPr>
              <w:t>10.1.3. Çağdaş Turk Resim Sanatı</w:t>
            </w:r>
          </w:p>
        </w:tc>
        <w:tc>
          <w:tcPr>
            <w:tcW w:w="2410" w:type="dxa"/>
            <w:vAlign w:val="center"/>
          </w:tcPr>
          <w:p w:rsidR="00FE0D3B" w:rsidRPr="00FE0D3B" w:rsidRDefault="00FE0D3B" w:rsidP="001C2F89">
            <w:pPr>
              <w:rPr>
                <w:sz w:val="14"/>
                <w:szCs w:val="14"/>
              </w:rPr>
            </w:pPr>
            <w:r w:rsidRPr="00FE0D3B">
              <w:rPr>
                <w:sz w:val="14"/>
                <w:szCs w:val="14"/>
              </w:rPr>
              <w:t>1. Dönem 1. Sınav 10.1.3.1. Çağdaş Turk resminin erken dönem gelişimini açıklar.</w:t>
            </w:r>
          </w:p>
        </w:tc>
        <w:tc>
          <w:tcPr>
            <w:tcW w:w="3402" w:type="dxa"/>
            <w:vAlign w:val="center"/>
          </w:tcPr>
          <w:p w:rsidR="00FE0D3B" w:rsidRPr="00FE0D3B" w:rsidRDefault="00FE0D3B" w:rsidP="001C2F89">
            <w:pPr>
              <w:rPr>
                <w:sz w:val="14"/>
                <w:szCs w:val="14"/>
              </w:rPr>
            </w:pPr>
            <w:r w:rsidRPr="00FE0D3B">
              <w:rPr>
                <w:sz w:val="14"/>
                <w:szCs w:val="14"/>
              </w:rPr>
              <w:t>Çağdaş Turk resminin öncu ressamlarından Şeker Ahmet Paşa Osman Hamdi Bey Hoca Ali Rıza Hikmet Onat ve Nazmi Ziya Guranın sanat uslupları ve eserleri tanıtılarak dönemin sanatsal özellikleri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10.1. SANAT ELEŞTRİSİ VE ESTETİK</w:t>
            </w:r>
          </w:p>
        </w:tc>
        <w:tc>
          <w:tcPr>
            <w:tcW w:w="1985" w:type="dxa"/>
            <w:vAlign w:val="center"/>
          </w:tcPr>
          <w:p w:rsidR="00FE0D3B" w:rsidRPr="00FE0D3B" w:rsidRDefault="00FE0D3B" w:rsidP="00760F07">
            <w:pPr>
              <w:rPr>
                <w:sz w:val="14"/>
                <w:szCs w:val="14"/>
              </w:rPr>
            </w:pPr>
            <w:r w:rsidRPr="00FE0D3B">
              <w:rPr>
                <w:sz w:val="14"/>
                <w:szCs w:val="14"/>
              </w:rPr>
              <w:t>10.1.3. Çağdaş Turk Resim Sanatı</w:t>
            </w:r>
          </w:p>
        </w:tc>
        <w:tc>
          <w:tcPr>
            <w:tcW w:w="2410" w:type="dxa"/>
            <w:vAlign w:val="center"/>
          </w:tcPr>
          <w:p w:rsidR="00FE0D3B" w:rsidRPr="00FE0D3B" w:rsidRDefault="00FE0D3B" w:rsidP="001C2F89">
            <w:pPr>
              <w:rPr>
                <w:sz w:val="14"/>
                <w:szCs w:val="14"/>
              </w:rPr>
            </w:pPr>
            <w:r w:rsidRPr="00FE0D3B">
              <w:rPr>
                <w:sz w:val="14"/>
                <w:szCs w:val="14"/>
              </w:rPr>
              <w:t>10.1.3.2. Çağdaş Turk resminin grup ve temsilcilerini tanır.</w:t>
            </w:r>
          </w:p>
        </w:tc>
        <w:tc>
          <w:tcPr>
            <w:tcW w:w="3402" w:type="dxa"/>
            <w:vAlign w:val="center"/>
          </w:tcPr>
          <w:p w:rsidR="00FE0D3B" w:rsidRPr="00FE0D3B" w:rsidRDefault="00FE0D3B" w:rsidP="001C2F89">
            <w:pPr>
              <w:rPr>
                <w:sz w:val="14"/>
                <w:szCs w:val="14"/>
              </w:rPr>
            </w:pPr>
            <w:r w:rsidRPr="00FE0D3B">
              <w:rPr>
                <w:sz w:val="14"/>
                <w:szCs w:val="14"/>
              </w:rPr>
              <w:t>Osmanlı Ressamlar Cemiyeti 1914 Çallı Kuşağı Birleşmiş Ressamlar ve Heykeltıraşlar Derneği D Grubu Yeniler Grubu ve Onlar Grubunun sanat anlayışları açıklanarak önemli temsilcileri ve eserleri tanıtılır.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10.1. SANAT ELEŞTRİSİ VE ESTETİK</w:t>
            </w:r>
          </w:p>
        </w:tc>
        <w:tc>
          <w:tcPr>
            <w:tcW w:w="1985" w:type="dxa"/>
            <w:vAlign w:val="center"/>
          </w:tcPr>
          <w:p w:rsidR="00FE0D3B" w:rsidRPr="00FE0D3B" w:rsidRDefault="00FE0D3B" w:rsidP="00760F07">
            <w:pPr>
              <w:rPr>
                <w:sz w:val="14"/>
                <w:szCs w:val="14"/>
              </w:rPr>
            </w:pPr>
            <w:r w:rsidRPr="00FE0D3B">
              <w:rPr>
                <w:sz w:val="14"/>
                <w:szCs w:val="14"/>
              </w:rPr>
              <w:t>10.1.3. Çağdaş Turk Resim Sanatı</w:t>
            </w:r>
          </w:p>
        </w:tc>
        <w:tc>
          <w:tcPr>
            <w:tcW w:w="2410" w:type="dxa"/>
            <w:vAlign w:val="center"/>
          </w:tcPr>
          <w:p w:rsidR="00FE0D3B" w:rsidRPr="00FE0D3B" w:rsidRDefault="00FE0D3B" w:rsidP="001C2F89">
            <w:pPr>
              <w:rPr>
                <w:sz w:val="14"/>
                <w:szCs w:val="14"/>
              </w:rPr>
            </w:pPr>
            <w:r w:rsidRPr="00FE0D3B">
              <w:rPr>
                <w:sz w:val="14"/>
                <w:szCs w:val="14"/>
              </w:rPr>
              <w:t>10.1.3.3. Çağdaş Turk ressamlarını ve eserlerini tanır.</w:t>
            </w:r>
          </w:p>
        </w:tc>
        <w:tc>
          <w:tcPr>
            <w:tcW w:w="3402" w:type="dxa"/>
            <w:vAlign w:val="center"/>
          </w:tcPr>
          <w:p w:rsidR="00FE0D3B" w:rsidRPr="00FE0D3B" w:rsidRDefault="00FE0D3B" w:rsidP="001C2F89">
            <w:pPr>
              <w:rPr>
                <w:sz w:val="14"/>
                <w:szCs w:val="14"/>
              </w:rPr>
            </w:pPr>
            <w:r w:rsidRPr="00FE0D3B">
              <w:rPr>
                <w:sz w:val="14"/>
                <w:szCs w:val="14"/>
              </w:rPr>
              <w:t>Mihri Muşfik Hale Asaf Turgut Zaim Bedri Rahmi Eyuboğlu Zeki Faik İzer Ferruh Başağa Burhan Doğançay Neşe Erdok Şukriye Dikmen Sabri Berkel Nuri İyem Turan Erol Ahmet Yakupoğlu ve Suleyman Saim Tekcanın eserlerinden örneklerle sanatsal uslupları hakkında bilgi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10.1. SANAT ELEŞTRİSİ VE ESTETİK</w:t>
            </w:r>
          </w:p>
        </w:tc>
        <w:tc>
          <w:tcPr>
            <w:tcW w:w="1985" w:type="dxa"/>
            <w:vAlign w:val="center"/>
          </w:tcPr>
          <w:p w:rsidR="00FE0D3B" w:rsidRPr="00FE0D3B" w:rsidRDefault="00FE0D3B" w:rsidP="00760F07">
            <w:pPr>
              <w:rPr>
                <w:sz w:val="14"/>
                <w:szCs w:val="14"/>
              </w:rPr>
            </w:pPr>
            <w:r w:rsidRPr="00FE0D3B">
              <w:rPr>
                <w:sz w:val="14"/>
                <w:szCs w:val="14"/>
              </w:rPr>
              <w:t>10.1.3. Çağdaş Turk Resim Sanatı</w:t>
            </w:r>
          </w:p>
        </w:tc>
        <w:tc>
          <w:tcPr>
            <w:tcW w:w="2410" w:type="dxa"/>
            <w:vAlign w:val="center"/>
          </w:tcPr>
          <w:p w:rsidR="00FE0D3B" w:rsidRPr="00FE0D3B" w:rsidRDefault="00FE0D3B" w:rsidP="001C2F89">
            <w:pPr>
              <w:rPr>
                <w:sz w:val="14"/>
                <w:szCs w:val="14"/>
              </w:rPr>
            </w:pPr>
            <w:r w:rsidRPr="00FE0D3B">
              <w:rPr>
                <w:sz w:val="14"/>
                <w:szCs w:val="14"/>
              </w:rPr>
              <w:t>10.1.3.4. 1950 sonrası Turk resminde bireysel eğilimlerin oluşmasındaki etkenleri açıklar.</w:t>
            </w:r>
          </w:p>
        </w:tc>
        <w:tc>
          <w:tcPr>
            <w:tcW w:w="3402" w:type="dxa"/>
            <w:vAlign w:val="center"/>
          </w:tcPr>
          <w:p w:rsidR="00FE0D3B" w:rsidRPr="00FE0D3B" w:rsidRDefault="00FE0D3B" w:rsidP="001C2F89">
            <w:pPr>
              <w:rPr>
                <w:sz w:val="14"/>
                <w:szCs w:val="14"/>
              </w:rPr>
            </w:pPr>
            <w:r w:rsidRPr="00FE0D3B">
              <w:rPr>
                <w:sz w:val="14"/>
                <w:szCs w:val="14"/>
              </w:rPr>
              <w:t>1950 öncesinde çok partili sisteme geçiş 2. Dunya Savaşının sona ermesiyle sanatçı ve eser bağlamında Batıya giriş çıkışların serbest bırakılması gibi etkenlerin özgur bir ortam oluşturduğu ve sanatçıları bireysel eğilimlere yönlendirdiği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10.1. SANAT ELEŞTRİSİ VE ESTETİK</w:t>
            </w:r>
          </w:p>
        </w:tc>
        <w:tc>
          <w:tcPr>
            <w:tcW w:w="1985" w:type="dxa"/>
            <w:vAlign w:val="center"/>
          </w:tcPr>
          <w:p w:rsidR="00FE0D3B" w:rsidRPr="00FE0D3B" w:rsidRDefault="00FE0D3B" w:rsidP="00760F07">
            <w:pPr>
              <w:rPr>
                <w:sz w:val="14"/>
                <w:szCs w:val="14"/>
              </w:rPr>
            </w:pPr>
            <w:r w:rsidRPr="00FE0D3B">
              <w:rPr>
                <w:sz w:val="14"/>
                <w:szCs w:val="14"/>
              </w:rPr>
              <w:t>10.1.3. Çağdaş Turk Resim Sanatı</w:t>
            </w:r>
          </w:p>
        </w:tc>
        <w:tc>
          <w:tcPr>
            <w:tcW w:w="2410" w:type="dxa"/>
            <w:vAlign w:val="center"/>
          </w:tcPr>
          <w:p w:rsidR="00FE0D3B" w:rsidRPr="00FE0D3B" w:rsidRDefault="00FE0D3B" w:rsidP="001C2F89">
            <w:pPr>
              <w:rPr>
                <w:sz w:val="14"/>
                <w:szCs w:val="14"/>
              </w:rPr>
            </w:pPr>
            <w:r w:rsidRPr="00FE0D3B">
              <w:rPr>
                <w:sz w:val="14"/>
                <w:szCs w:val="14"/>
              </w:rPr>
              <w:t>10.1.3.5. Türk resminde İstilâl Savaşını konu alan ressamları ve bu ressamların eserlerini tanır.</w:t>
            </w:r>
          </w:p>
        </w:tc>
        <w:tc>
          <w:tcPr>
            <w:tcW w:w="3402" w:type="dxa"/>
            <w:vAlign w:val="center"/>
          </w:tcPr>
          <w:p w:rsidR="00FE0D3B" w:rsidRPr="00FE0D3B" w:rsidRDefault="00FE0D3B" w:rsidP="001C2F89">
            <w:pPr>
              <w:rPr>
                <w:sz w:val="14"/>
                <w:szCs w:val="14"/>
              </w:rPr>
            </w:pPr>
            <w:r w:rsidRPr="00FE0D3B">
              <w:rPr>
                <w:sz w:val="14"/>
                <w:szCs w:val="14"/>
              </w:rPr>
              <w:t>Resimlerle Ataturk ve Kurtuluş Savaşı Feyhaman Duran İbrahim Çallı Namık İsmail Nazmi Ziya Guran Refik Epikman tarafından yapılmış Ataturk Kurtuluş Savaşı konulu resimler sınıfa getirilerek Ataturk ve Kurtuluş Savaşı resimleri sergisi duzenlenir ya da slayt gösterisi şeklinde öğrencilere sunulur.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10.2. KÜLTÜREL MİRAS</w:t>
            </w:r>
          </w:p>
        </w:tc>
        <w:tc>
          <w:tcPr>
            <w:tcW w:w="1985" w:type="dxa"/>
            <w:vAlign w:val="center"/>
          </w:tcPr>
          <w:p w:rsidR="00FE0D3B" w:rsidRPr="00FE0D3B" w:rsidRDefault="00FE0D3B" w:rsidP="00760F07">
            <w:pPr>
              <w:rPr>
                <w:sz w:val="14"/>
                <w:szCs w:val="14"/>
              </w:rPr>
            </w:pPr>
            <w:r w:rsidRPr="00FE0D3B">
              <w:rPr>
                <w:sz w:val="14"/>
                <w:szCs w:val="14"/>
              </w:rPr>
              <w:t>10.2.1. Muzelerde İnceleme ve Uygulama II</w:t>
            </w:r>
          </w:p>
        </w:tc>
        <w:tc>
          <w:tcPr>
            <w:tcW w:w="2410" w:type="dxa"/>
            <w:vAlign w:val="center"/>
          </w:tcPr>
          <w:p w:rsidR="00FE0D3B" w:rsidRPr="00FE0D3B" w:rsidRDefault="00FE0D3B" w:rsidP="001C2F89">
            <w:pPr>
              <w:rPr>
                <w:sz w:val="14"/>
                <w:szCs w:val="14"/>
              </w:rPr>
            </w:pPr>
            <w:r w:rsidRPr="00FE0D3B">
              <w:rPr>
                <w:sz w:val="14"/>
                <w:szCs w:val="14"/>
              </w:rPr>
              <w:t>10.2.1.1. Bulunduğu ildeki tarihî yöreleri ve tarihî eserleri tanır.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10.2. KÜLTÜREL MİRAS</w:t>
            </w:r>
          </w:p>
        </w:tc>
        <w:tc>
          <w:tcPr>
            <w:tcW w:w="1985" w:type="dxa"/>
            <w:vAlign w:val="center"/>
          </w:tcPr>
          <w:p w:rsidR="00FE0D3B" w:rsidRPr="00FE0D3B" w:rsidRDefault="00FE0D3B" w:rsidP="00760F07">
            <w:pPr>
              <w:rPr>
                <w:sz w:val="14"/>
                <w:szCs w:val="14"/>
              </w:rPr>
            </w:pPr>
            <w:r w:rsidRPr="00FE0D3B">
              <w:rPr>
                <w:sz w:val="14"/>
                <w:szCs w:val="14"/>
              </w:rPr>
              <w:t>10.2.1. Muzelerde İnceleme ve Uygulama II</w:t>
            </w:r>
          </w:p>
        </w:tc>
        <w:tc>
          <w:tcPr>
            <w:tcW w:w="2410" w:type="dxa"/>
            <w:vAlign w:val="center"/>
          </w:tcPr>
          <w:p w:rsidR="00FE0D3B" w:rsidRPr="00FE0D3B" w:rsidRDefault="00FE0D3B" w:rsidP="001C2F89">
            <w:pPr>
              <w:rPr>
                <w:sz w:val="14"/>
                <w:szCs w:val="14"/>
              </w:rPr>
            </w:pPr>
            <w:r w:rsidRPr="00FE0D3B">
              <w:rPr>
                <w:sz w:val="14"/>
                <w:szCs w:val="14"/>
              </w:rPr>
              <w:t>10.2.1.2. Ülkemizdeki muzeleri tanır.</w:t>
            </w:r>
          </w:p>
        </w:tc>
        <w:tc>
          <w:tcPr>
            <w:tcW w:w="3402" w:type="dxa"/>
            <w:vAlign w:val="center"/>
          </w:tcPr>
          <w:p w:rsidR="00FE0D3B" w:rsidRPr="00FE0D3B" w:rsidRDefault="00FE0D3B" w:rsidP="001C2F89">
            <w:pPr>
              <w:rPr>
                <w:sz w:val="14"/>
                <w:szCs w:val="14"/>
              </w:rPr>
            </w:pPr>
            <w:r w:rsidRPr="00FE0D3B">
              <w:rPr>
                <w:sz w:val="14"/>
                <w:szCs w:val="14"/>
              </w:rPr>
              <w:t>Anadolu Medeniyetleri Müzesi Gaziantep ve Hatay Mozaik Müzeleri İstanbul Modern Ankara Devlet Resim Heykel Müzesi Ankara Etnografya Müzesi İstanbul Arkeoloji Müzesi İstanbul İslam Sanatları Müzesi ve kendi çevresindeki bir müze hakkında bilgi verilir. Çevre ve okul imkânları uygun ise müze gezileri ve müzede sanatsal çalışmalar yapılması veya sınıf ortamında sanal müze ziyaretleri gerçekleştirilerek uygulama çalışması sağlanır.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10.2. KÜLTÜREL MİRAS</w:t>
            </w:r>
          </w:p>
        </w:tc>
        <w:tc>
          <w:tcPr>
            <w:tcW w:w="1985" w:type="dxa"/>
            <w:vAlign w:val="center"/>
          </w:tcPr>
          <w:p w:rsidR="00FE0D3B" w:rsidRPr="00FE0D3B" w:rsidRDefault="00FE0D3B" w:rsidP="00760F07">
            <w:pPr>
              <w:rPr>
                <w:sz w:val="14"/>
                <w:szCs w:val="14"/>
              </w:rPr>
            </w:pPr>
            <w:r w:rsidRPr="00FE0D3B">
              <w:rPr>
                <w:sz w:val="14"/>
                <w:szCs w:val="14"/>
              </w:rPr>
              <w:t>10.2.1. Muzelerde İnceleme ve Uygulama II</w:t>
            </w:r>
          </w:p>
        </w:tc>
        <w:tc>
          <w:tcPr>
            <w:tcW w:w="2410" w:type="dxa"/>
            <w:vAlign w:val="center"/>
          </w:tcPr>
          <w:p w:rsidR="00FE0D3B" w:rsidRPr="00FE0D3B" w:rsidRDefault="00FE0D3B" w:rsidP="001C2F89">
            <w:pPr>
              <w:rPr>
                <w:sz w:val="14"/>
                <w:szCs w:val="14"/>
              </w:rPr>
            </w:pPr>
            <w:r w:rsidRPr="00FE0D3B">
              <w:rPr>
                <w:sz w:val="14"/>
                <w:szCs w:val="14"/>
              </w:rPr>
              <w:t>1. Dönem 2. Sınav 10.2.1.3. Muze ve sanat galerileri aracılığı ile farklı kulturleri tanır.</w:t>
            </w:r>
          </w:p>
        </w:tc>
        <w:tc>
          <w:tcPr>
            <w:tcW w:w="3402" w:type="dxa"/>
            <w:vAlign w:val="center"/>
          </w:tcPr>
          <w:p w:rsidR="00FE0D3B" w:rsidRPr="00FE0D3B" w:rsidRDefault="00FE0D3B" w:rsidP="001C2F89">
            <w:pPr>
              <w:rPr>
                <w:sz w:val="14"/>
                <w:szCs w:val="14"/>
              </w:rPr>
            </w:pPr>
            <w:r w:rsidRPr="00FE0D3B">
              <w:rPr>
                <w:sz w:val="14"/>
                <w:szCs w:val="14"/>
              </w:rPr>
              <w:t>Kulturel çeşitliliğin bir zenginlik olduğu vurgulanarak farklı kulturel değerlere saygılı olunmasının gerekliliği hatırlatılır.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10.3.1. Desen Çalışmaları II</w:t>
            </w:r>
          </w:p>
        </w:tc>
        <w:tc>
          <w:tcPr>
            <w:tcW w:w="2410" w:type="dxa"/>
            <w:vAlign w:val="center"/>
          </w:tcPr>
          <w:p w:rsidR="00FE0D3B" w:rsidRPr="00FE0D3B" w:rsidRDefault="00FE0D3B" w:rsidP="001C2F89">
            <w:pPr>
              <w:rPr>
                <w:sz w:val="14"/>
                <w:szCs w:val="14"/>
              </w:rPr>
            </w:pPr>
            <w:r w:rsidRPr="00FE0D3B">
              <w:rPr>
                <w:sz w:val="14"/>
                <w:szCs w:val="14"/>
              </w:rPr>
              <w:t>10.3.1.1. İnsan figurunu konu alan sanat eserlerini inceler.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10.3.1. Desen Çalışmaları II</w:t>
            </w:r>
          </w:p>
        </w:tc>
        <w:tc>
          <w:tcPr>
            <w:tcW w:w="2410" w:type="dxa"/>
            <w:vAlign w:val="center"/>
          </w:tcPr>
          <w:p w:rsidR="00FE0D3B" w:rsidRPr="00FE0D3B" w:rsidRDefault="00FE0D3B" w:rsidP="001C2F89">
            <w:pPr>
              <w:rPr>
                <w:sz w:val="14"/>
                <w:szCs w:val="14"/>
              </w:rPr>
            </w:pPr>
            <w:r w:rsidRPr="00FE0D3B">
              <w:rPr>
                <w:sz w:val="14"/>
                <w:szCs w:val="14"/>
              </w:rPr>
              <w:t>10.3.1.2. Ölçu ve oranı kullanarak insan figurlu kompozisyon yapar.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10.3.1. Desen Çalışmaları II</w:t>
            </w:r>
          </w:p>
        </w:tc>
        <w:tc>
          <w:tcPr>
            <w:tcW w:w="2410" w:type="dxa"/>
            <w:vAlign w:val="center"/>
          </w:tcPr>
          <w:p w:rsidR="00FE0D3B" w:rsidRPr="00FE0D3B" w:rsidRDefault="00FE0D3B" w:rsidP="001C2F89">
            <w:pPr>
              <w:rPr>
                <w:sz w:val="14"/>
                <w:szCs w:val="14"/>
              </w:rPr>
            </w:pPr>
            <w:r w:rsidRPr="00FE0D3B">
              <w:rPr>
                <w:sz w:val="14"/>
                <w:szCs w:val="14"/>
              </w:rPr>
              <w:t>10.3.1.2. Ölçu ve oranı kullanarak insan figurlu kompozisyon yapar.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10.3.1. Desen Çalışmaları II</w:t>
            </w:r>
          </w:p>
        </w:tc>
        <w:tc>
          <w:tcPr>
            <w:tcW w:w="2410" w:type="dxa"/>
            <w:vAlign w:val="center"/>
          </w:tcPr>
          <w:p w:rsidR="00FE0D3B" w:rsidRPr="00FE0D3B" w:rsidRDefault="00FE0D3B" w:rsidP="001C2F89">
            <w:pPr>
              <w:rPr>
                <w:sz w:val="14"/>
                <w:szCs w:val="14"/>
              </w:rPr>
            </w:pPr>
            <w:r w:rsidRPr="00FE0D3B">
              <w:rPr>
                <w:sz w:val="14"/>
                <w:szCs w:val="14"/>
              </w:rPr>
              <w:t>10.3.1.3. İnsan figurunde rakursi görunumun farkına varır.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10.3.1. Desen Çalışmaları II</w:t>
            </w:r>
          </w:p>
        </w:tc>
        <w:tc>
          <w:tcPr>
            <w:tcW w:w="2410" w:type="dxa"/>
            <w:vAlign w:val="center"/>
          </w:tcPr>
          <w:p w:rsidR="00FE0D3B" w:rsidRPr="00FE0D3B" w:rsidRDefault="00FE0D3B" w:rsidP="001C2F89">
            <w:pPr>
              <w:rPr>
                <w:sz w:val="14"/>
                <w:szCs w:val="14"/>
              </w:rPr>
            </w:pPr>
            <w:r w:rsidRPr="00FE0D3B">
              <w:rPr>
                <w:sz w:val="14"/>
                <w:szCs w:val="14"/>
              </w:rPr>
              <w:t>10.3.1.4. Kompozisyonda mekân-figur ilişkisini kurar.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10.3.2. Renkli Resim Uygulamaları II</w:t>
            </w:r>
          </w:p>
        </w:tc>
        <w:tc>
          <w:tcPr>
            <w:tcW w:w="2410" w:type="dxa"/>
            <w:vAlign w:val="center"/>
          </w:tcPr>
          <w:p w:rsidR="00FE0D3B" w:rsidRPr="00FE0D3B" w:rsidRDefault="00FE0D3B" w:rsidP="001C2F89">
            <w:pPr>
              <w:rPr>
                <w:sz w:val="14"/>
                <w:szCs w:val="14"/>
              </w:rPr>
            </w:pPr>
            <w:r w:rsidRPr="00FE0D3B">
              <w:rPr>
                <w:sz w:val="14"/>
                <w:szCs w:val="14"/>
              </w:rPr>
              <w:t>10.3.2.1. Sanatçı eserlerinden renkli resim tekniklerini tanır.</w:t>
            </w:r>
          </w:p>
        </w:tc>
        <w:tc>
          <w:tcPr>
            <w:tcW w:w="3402" w:type="dxa"/>
            <w:vAlign w:val="center"/>
          </w:tcPr>
          <w:p w:rsidR="00FE0D3B" w:rsidRPr="00FE0D3B" w:rsidRDefault="00FE0D3B" w:rsidP="001C2F89">
            <w:pPr>
              <w:rPr>
                <w:sz w:val="14"/>
                <w:szCs w:val="14"/>
              </w:rPr>
            </w:pPr>
            <w:r w:rsidRPr="00FE0D3B">
              <w:rPr>
                <w:sz w:val="14"/>
                <w:szCs w:val="14"/>
              </w:rPr>
              <w:t>Pastel boya tekniği suluboya tekniği guaj boya tekniği ve kolaj tekniği ile çalışan sanatçılara ait eser örneklerinin incelenmesi sağlanarak teknik özelliklerin farklılıkları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10.3.2. Renkli Resim Uygulamaları II</w:t>
            </w:r>
          </w:p>
        </w:tc>
        <w:tc>
          <w:tcPr>
            <w:tcW w:w="2410" w:type="dxa"/>
            <w:vAlign w:val="center"/>
          </w:tcPr>
          <w:p w:rsidR="00FE0D3B" w:rsidRPr="00FE0D3B" w:rsidRDefault="00FE0D3B" w:rsidP="001C2F89">
            <w:pPr>
              <w:rPr>
                <w:sz w:val="14"/>
                <w:szCs w:val="14"/>
              </w:rPr>
            </w:pPr>
            <w:r w:rsidRPr="00FE0D3B">
              <w:rPr>
                <w:sz w:val="14"/>
                <w:szCs w:val="14"/>
              </w:rPr>
              <w:t>10.3.2.2. Renkli resim tekniklerinden herhangi biri ile özgun çalışmalar yapar.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10.3.2. Renkli Resim Uygulamaları II</w:t>
            </w:r>
          </w:p>
        </w:tc>
        <w:tc>
          <w:tcPr>
            <w:tcW w:w="2410" w:type="dxa"/>
            <w:vAlign w:val="center"/>
          </w:tcPr>
          <w:p w:rsidR="00FE0D3B" w:rsidRPr="00FE0D3B" w:rsidRDefault="00FE0D3B" w:rsidP="001C2F89">
            <w:pPr>
              <w:rPr>
                <w:sz w:val="14"/>
                <w:szCs w:val="14"/>
              </w:rPr>
            </w:pPr>
            <w:r w:rsidRPr="00FE0D3B">
              <w:rPr>
                <w:sz w:val="14"/>
                <w:szCs w:val="14"/>
              </w:rPr>
              <w:t>10.3.2.2. Renkli resim tekniklerinden herhangi biri ile özgun çalışmalar yapar.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10.3.2. Renkli Resim Uygulamaları II</w:t>
            </w:r>
          </w:p>
        </w:tc>
        <w:tc>
          <w:tcPr>
            <w:tcW w:w="2410" w:type="dxa"/>
            <w:vAlign w:val="center"/>
          </w:tcPr>
          <w:p w:rsidR="00FE0D3B" w:rsidRPr="00FE0D3B" w:rsidRDefault="00FE0D3B" w:rsidP="001C2F89">
            <w:pPr>
              <w:rPr>
                <w:sz w:val="14"/>
                <w:szCs w:val="14"/>
              </w:rPr>
            </w:pPr>
            <w:r w:rsidRPr="00FE0D3B">
              <w:rPr>
                <w:sz w:val="14"/>
                <w:szCs w:val="14"/>
              </w:rPr>
              <w:t>2. Dönem 1. Sınav 10.3.2.3. Resim çalışmalarında sanatsal duzenleme ilkelerini kullanır.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10.3.3. Üç Boyutlu Çalışmalar</w:t>
            </w:r>
          </w:p>
        </w:tc>
        <w:tc>
          <w:tcPr>
            <w:tcW w:w="2410" w:type="dxa"/>
            <w:vAlign w:val="center"/>
          </w:tcPr>
          <w:p w:rsidR="00FE0D3B" w:rsidRPr="00FE0D3B" w:rsidRDefault="00FE0D3B" w:rsidP="001C2F89">
            <w:pPr>
              <w:rPr>
                <w:sz w:val="14"/>
                <w:szCs w:val="14"/>
              </w:rPr>
            </w:pPr>
            <w:r w:rsidRPr="00FE0D3B">
              <w:rPr>
                <w:sz w:val="14"/>
                <w:szCs w:val="14"/>
              </w:rPr>
              <w:t>10.3.3.1. Heykel ve kabartma rölyef arasındaki farkı açıklar.</w:t>
            </w:r>
          </w:p>
        </w:tc>
        <w:tc>
          <w:tcPr>
            <w:tcW w:w="3402" w:type="dxa"/>
            <w:vAlign w:val="center"/>
          </w:tcPr>
          <w:p w:rsidR="00FE0D3B" w:rsidRPr="00FE0D3B" w:rsidRDefault="00FE0D3B" w:rsidP="001C2F89">
            <w:pPr>
              <w:rPr>
                <w:sz w:val="14"/>
                <w:szCs w:val="14"/>
              </w:rPr>
            </w:pPr>
            <w:r w:rsidRPr="00FE0D3B">
              <w:rPr>
                <w:sz w:val="14"/>
                <w:szCs w:val="14"/>
              </w:rPr>
              <w:t>a Görsellerden yararlanarak Sivas Divriği Ulu Camiinin taç kapılarının incelenmesinin yanı sıra tarihsel bir değeri olan dinî bir yapıya ait kabartmaların incelenmesi sağlanır. b İlhan Komanın Akdeniz Heykeli 1980 isimli eserinin yanı sıra bulunduğu çevredeki bir heykelin incelenmesi sağlanır.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10.3.3. Üç Boyutlu Çalışmalar</w:t>
            </w:r>
          </w:p>
        </w:tc>
        <w:tc>
          <w:tcPr>
            <w:tcW w:w="2410" w:type="dxa"/>
            <w:vAlign w:val="center"/>
          </w:tcPr>
          <w:p w:rsidR="00FE0D3B" w:rsidRPr="00FE0D3B" w:rsidRDefault="00FE0D3B" w:rsidP="001C2F89">
            <w:pPr>
              <w:rPr>
                <w:sz w:val="14"/>
                <w:szCs w:val="14"/>
              </w:rPr>
            </w:pPr>
            <w:r w:rsidRPr="00FE0D3B">
              <w:rPr>
                <w:sz w:val="14"/>
                <w:szCs w:val="14"/>
              </w:rPr>
              <w:t>10.3.3.1. Heykel ve kabartma rölyef arasındaki farkı açıklar.</w:t>
            </w:r>
          </w:p>
        </w:tc>
        <w:tc>
          <w:tcPr>
            <w:tcW w:w="3402" w:type="dxa"/>
            <w:vAlign w:val="center"/>
          </w:tcPr>
          <w:p w:rsidR="00FE0D3B" w:rsidRPr="00FE0D3B" w:rsidRDefault="00FE0D3B" w:rsidP="001C2F89">
            <w:pPr>
              <w:rPr>
                <w:sz w:val="14"/>
                <w:szCs w:val="14"/>
              </w:rPr>
            </w:pPr>
            <w:r w:rsidRPr="00FE0D3B">
              <w:rPr>
                <w:sz w:val="14"/>
                <w:szCs w:val="14"/>
              </w:rPr>
              <w:t>a Görsellerden yararlanarak Sivas Divriği Ulu Camiinin taç kapılarının incelenmesinin yanı sıra tarihsel bir değeri olan dinî bir yapıya ait kabartmaların incelenmesi sağlanır. b İlhan Komanın Akdeniz Heykeli 1980 isimli eserinin yanı sıra bulunduğu çevredeki bir heykelin incelenmesi sağlanır.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10.3.3. Üç Boyutlu Çalışmalar</w:t>
            </w:r>
          </w:p>
        </w:tc>
        <w:tc>
          <w:tcPr>
            <w:tcW w:w="2410" w:type="dxa"/>
            <w:vAlign w:val="center"/>
          </w:tcPr>
          <w:p w:rsidR="00FE0D3B" w:rsidRPr="00FE0D3B" w:rsidRDefault="00FE0D3B" w:rsidP="001C2F89">
            <w:pPr>
              <w:rPr>
                <w:sz w:val="14"/>
                <w:szCs w:val="14"/>
              </w:rPr>
            </w:pPr>
            <w:r w:rsidRPr="00FE0D3B">
              <w:rPr>
                <w:sz w:val="14"/>
                <w:szCs w:val="14"/>
              </w:rPr>
              <w:t>10.3.3.2. Farklı malzemelerle uç boyutlu çalışmalar yapar.</w:t>
            </w:r>
          </w:p>
        </w:tc>
        <w:tc>
          <w:tcPr>
            <w:tcW w:w="3402" w:type="dxa"/>
            <w:vAlign w:val="center"/>
          </w:tcPr>
          <w:p w:rsidR="00FE0D3B" w:rsidRPr="00FE0D3B" w:rsidRDefault="00FE0D3B" w:rsidP="001C2F89">
            <w:pPr>
              <w:rPr>
                <w:sz w:val="14"/>
                <w:szCs w:val="14"/>
              </w:rPr>
            </w:pPr>
            <w:r w:rsidRPr="00FE0D3B">
              <w:rPr>
                <w:sz w:val="14"/>
                <w:szCs w:val="14"/>
              </w:rPr>
              <w:t>Öğrencilerde çevre bilinci oluşturmak amacıyla çalışmalarında hazır malzeme yerine özellikle atık malzeme kullanmaları istenir.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10.3.3. Üç Boyutlu Çalışmalar</w:t>
            </w:r>
          </w:p>
        </w:tc>
        <w:tc>
          <w:tcPr>
            <w:tcW w:w="2410" w:type="dxa"/>
            <w:vAlign w:val="center"/>
          </w:tcPr>
          <w:p w:rsidR="00FE0D3B" w:rsidRPr="00FE0D3B" w:rsidRDefault="00FE0D3B" w:rsidP="001C2F89">
            <w:pPr>
              <w:rPr>
                <w:sz w:val="14"/>
                <w:szCs w:val="14"/>
              </w:rPr>
            </w:pPr>
            <w:r w:rsidRPr="00FE0D3B">
              <w:rPr>
                <w:sz w:val="14"/>
                <w:szCs w:val="14"/>
              </w:rPr>
              <w:t>10.3.3.2. Farklı malzemelerle uç boyutlu çalışmalar yapar.</w:t>
            </w:r>
          </w:p>
        </w:tc>
        <w:tc>
          <w:tcPr>
            <w:tcW w:w="3402" w:type="dxa"/>
            <w:vAlign w:val="center"/>
          </w:tcPr>
          <w:p w:rsidR="00FE0D3B" w:rsidRPr="00FE0D3B" w:rsidRDefault="00FE0D3B" w:rsidP="001C2F89">
            <w:pPr>
              <w:rPr>
                <w:sz w:val="14"/>
                <w:szCs w:val="14"/>
              </w:rPr>
            </w:pPr>
            <w:r w:rsidRPr="00FE0D3B">
              <w:rPr>
                <w:sz w:val="14"/>
                <w:szCs w:val="14"/>
              </w:rPr>
              <w:t>Öğrencilerde çevre bilinci oluşturmak amacıyla çalışmalarında hazır malzeme yerine özellikle atık malzeme kullanmaları istenir.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10.3.3. Üç Boyutlu Çalışmalar</w:t>
            </w:r>
          </w:p>
        </w:tc>
        <w:tc>
          <w:tcPr>
            <w:tcW w:w="2410" w:type="dxa"/>
            <w:vAlign w:val="center"/>
          </w:tcPr>
          <w:p w:rsidR="00FE0D3B" w:rsidRPr="00FE0D3B" w:rsidRDefault="00FE0D3B" w:rsidP="001C2F89">
            <w:pPr>
              <w:rPr>
                <w:sz w:val="14"/>
                <w:szCs w:val="14"/>
              </w:rPr>
            </w:pPr>
            <w:r w:rsidRPr="00FE0D3B">
              <w:rPr>
                <w:sz w:val="14"/>
                <w:szCs w:val="14"/>
              </w:rPr>
              <w:t>10.3.3.2. Farklı malzemelerle uç boyutlu çalışmalar yapar.</w:t>
            </w:r>
          </w:p>
        </w:tc>
        <w:tc>
          <w:tcPr>
            <w:tcW w:w="3402" w:type="dxa"/>
            <w:vAlign w:val="center"/>
          </w:tcPr>
          <w:p w:rsidR="00FE0D3B" w:rsidRPr="00FE0D3B" w:rsidRDefault="00FE0D3B" w:rsidP="001C2F89">
            <w:pPr>
              <w:rPr>
                <w:sz w:val="14"/>
                <w:szCs w:val="14"/>
              </w:rPr>
            </w:pPr>
            <w:r w:rsidRPr="00FE0D3B">
              <w:rPr>
                <w:sz w:val="14"/>
                <w:szCs w:val="14"/>
              </w:rPr>
              <w:t>Öğrencilerde çevre bilinci oluşturmak amacıyla çalışmalarında hazır malzeme yerine özellikle atık malzeme kullanmaları istenir.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10.3.3. Üç Boyutlu Çalışmalar</w:t>
            </w:r>
          </w:p>
        </w:tc>
        <w:tc>
          <w:tcPr>
            <w:tcW w:w="2410" w:type="dxa"/>
            <w:vAlign w:val="center"/>
          </w:tcPr>
          <w:p w:rsidR="00FE0D3B" w:rsidRPr="00FE0D3B" w:rsidRDefault="00FE0D3B" w:rsidP="001C2F89">
            <w:pPr>
              <w:rPr>
                <w:sz w:val="14"/>
                <w:szCs w:val="14"/>
              </w:rPr>
            </w:pPr>
            <w:r w:rsidRPr="00FE0D3B">
              <w:rPr>
                <w:sz w:val="14"/>
                <w:szCs w:val="14"/>
              </w:rPr>
              <w:t>10.3.3.2. Farklı malzemelerle uç boyutlu çalışmalar yapar.</w:t>
            </w:r>
          </w:p>
        </w:tc>
        <w:tc>
          <w:tcPr>
            <w:tcW w:w="3402" w:type="dxa"/>
            <w:vAlign w:val="center"/>
          </w:tcPr>
          <w:p w:rsidR="00FE0D3B" w:rsidRPr="00FE0D3B" w:rsidRDefault="00FE0D3B" w:rsidP="001C2F89">
            <w:pPr>
              <w:rPr>
                <w:sz w:val="14"/>
                <w:szCs w:val="14"/>
              </w:rPr>
            </w:pPr>
            <w:r w:rsidRPr="00FE0D3B">
              <w:rPr>
                <w:sz w:val="14"/>
                <w:szCs w:val="14"/>
              </w:rPr>
              <w:t>Öğrencilerde çevre bilinci oluşturmak amacıyla çalışmalarında hazır malzeme yerine özellikle atık malzeme kullanmaları istenir.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10.3.3. Üç Boyutlu Çalışmalar</w:t>
            </w:r>
          </w:p>
        </w:tc>
        <w:tc>
          <w:tcPr>
            <w:tcW w:w="2410" w:type="dxa"/>
            <w:vAlign w:val="center"/>
          </w:tcPr>
          <w:p w:rsidR="00FE0D3B" w:rsidRPr="00FE0D3B" w:rsidRDefault="00FE0D3B" w:rsidP="001C2F89">
            <w:pPr>
              <w:rPr>
                <w:sz w:val="14"/>
                <w:szCs w:val="14"/>
              </w:rPr>
            </w:pPr>
            <w:r w:rsidRPr="00FE0D3B">
              <w:rPr>
                <w:sz w:val="14"/>
                <w:szCs w:val="14"/>
              </w:rPr>
              <w:t>10.3.3.3. Üç boyutlu çalışmalarında sanatsal duzenleme ilkelerini uygular.</w:t>
            </w:r>
          </w:p>
        </w:tc>
        <w:tc>
          <w:tcPr>
            <w:tcW w:w="3402" w:type="dxa"/>
            <w:vAlign w:val="center"/>
          </w:tcPr>
          <w:p w:rsidR="00FE0D3B" w:rsidRPr="00FE0D3B" w:rsidRDefault="00FE0D3B" w:rsidP="001C2F89">
            <w:pPr>
              <w:rPr>
                <w:sz w:val="14"/>
                <w:szCs w:val="14"/>
              </w:rPr>
            </w:pPr>
            <w:r w:rsidRPr="00FE0D3B">
              <w:rPr>
                <w:sz w:val="14"/>
                <w:szCs w:val="14"/>
              </w:rPr>
              <w:t>Sorumluluk kazanmalarını sağlamak amacıyla öğrencilerin çalışma bitiminde çevresel temizliklerini kendilerinin yapmaları gerektiği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2. Dönem 2. Sınav </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10.3.3. Üç Boyutlu Çalışmalar</w:t>
            </w:r>
          </w:p>
        </w:tc>
        <w:tc>
          <w:tcPr>
            <w:tcW w:w="2410" w:type="dxa"/>
            <w:vAlign w:val="center"/>
          </w:tcPr>
          <w:p w:rsidR="00FE0D3B" w:rsidRPr="00FE0D3B" w:rsidRDefault="00FE0D3B" w:rsidP="001C2F89">
            <w:pPr>
              <w:rPr>
                <w:sz w:val="14"/>
                <w:szCs w:val="14"/>
              </w:rPr>
            </w:pPr>
            <w:r w:rsidRPr="00FE0D3B">
              <w:rPr>
                <w:sz w:val="14"/>
                <w:szCs w:val="14"/>
              </w:rPr>
              <w:t>10.3.3.3. Üç boyutlu çalışmalarında sanatsal duzenleme ilkelerini uygular.</w:t>
            </w:r>
          </w:p>
        </w:tc>
        <w:tc>
          <w:tcPr>
            <w:tcW w:w="3402" w:type="dxa"/>
            <w:vAlign w:val="center"/>
          </w:tcPr>
          <w:p w:rsidR="00FE0D3B" w:rsidRPr="00FE0D3B" w:rsidRDefault="00FE0D3B" w:rsidP="001C2F89">
            <w:pPr>
              <w:rPr>
                <w:sz w:val="14"/>
                <w:szCs w:val="14"/>
              </w:rPr>
            </w:pPr>
            <w:r w:rsidRPr="00FE0D3B">
              <w:rPr>
                <w:sz w:val="14"/>
                <w:szCs w:val="14"/>
              </w:rPr>
              <w:t>Sorumluluk kazanmalarını sağlamak amacıyla öğrencilerin çalışma bitiminde çevresel temizliklerini kendilerinin yapmaları gerektiği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10.3.3. Üç Boyutlu Çalışmalar</w:t>
            </w:r>
          </w:p>
        </w:tc>
        <w:tc>
          <w:tcPr>
            <w:tcW w:w="2410" w:type="dxa"/>
            <w:vAlign w:val="center"/>
          </w:tcPr>
          <w:p w:rsidR="00FE0D3B" w:rsidRPr="00FE0D3B" w:rsidRDefault="00FE0D3B" w:rsidP="001C2F89">
            <w:pPr>
              <w:rPr>
                <w:sz w:val="14"/>
                <w:szCs w:val="14"/>
              </w:rPr>
            </w:pPr>
            <w:r w:rsidRPr="00FE0D3B">
              <w:rPr>
                <w:sz w:val="14"/>
                <w:szCs w:val="14"/>
              </w:rPr>
              <w:t>10.3.3.3. Üç boyutlu çalışmalarında sanatsal duzenleme ilkelerini uygular.</w:t>
            </w:r>
          </w:p>
        </w:tc>
        <w:tc>
          <w:tcPr>
            <w:tcW w:w="3402" w:type="dxa"/>
            <w:vAlign w:val="center"/>
          </w:tcPr>
          <w:p w:rsidR="00FE0D3B" w:rsidRPr="00FE0D3B" w:rsidRDefault="00FE0D3B" w:rsidP="001C2F89">
            <w:pPr>
              <w:rPr>
                <w:sz w:val="14"/>
                <w:szCs w:val="14"/>
              </w:rPr>
            </w:pPr>
            <w:r w:rsidRPr="00FE0D3B">
              <w:rPr>
                <w:sz w:val="14"/>
                <w:szCs w:val="14"/>
              </w:rPr>
              <w:t>Sorumluluk kazanmalarını sağlamak amacıyla öğrencilerin çalışma bitiminde çevresel temizliklerini kendilerinin yapmaları gerektiği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Sözlü Sunum Değerlendirme Formu Ürün Değerlendirme Ölçeği Performans Değerlendirme Derecelendirme Ölçeği Öğrenci Öz Değerlendirme Ölçeği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