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9. SINIF  MZK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MÜZ.9.1.1.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 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1. Dönem 2. Sınav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 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2. Dönem 1. Sınav 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2. Dönem 2. Sınav  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çalışma yaprağı kısa ve uzun cevaplı sorular kullanılarak izlenebilir. Performans görevi kullanılarak değerlendirilebilir. İstiklal Marşının müziksel söylenmesi kontrol listesiyle izlenebilir. Temel müzik yazı ve işaretlerini sınıflandırmaya yönelik öğrenmelerin izlenmesinde çeşitli soru türlerinden oluşan çalışma yaprağı hazırlanabilir. Ölçü türlerinin karşılaştırılmasına yönelik öğrenmeler kısa ve uzun cevaplı sorular ile izlenebilir. Müzikte tonal yapıyı çözümlemeye yönelik öğrenmelerin izlenmesinde çalışma yaprağı hazırlanabilir. Performans görevi olarak öğrencilerin müzik diline ait kavramları uygulayarak seslendirme yapmaları istenebilir. Performans görevi dereceleme ölçeği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