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FELSEFE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 YÜZYIL - MS 2. YÜZYIL FELSEFESİ</w:t>
            </w:r>
          </w:p>
        </w:tc>
        <w:tc>
          <w:tcPr>
            <w:tcW w:w="2693" w:type="dxa"/>
            <w:vAlign w:val="center"/>
          </w:tcPr>
          <w:p w:rsidR="00C60E81" w:rsidRPr="00C60E81" w:rsidRDefault="00C60E81" w:rsidP="00262F51">
            <w:pPr>
              <w:rPr>
                <w:sz w:val="14"/>
                <w:szCs w:val="14"/>
              </w:rPr>
            </w:pPr>
            <w:r w:rsidRPr="00C60E81">
              <w:rPr>
                <w:sz w:val="14"/>
                <w:szCs w:val="14"/>
              </w:rPr>
              <w:t>Felsefenin Ortaya Çıkışı İlk medeniyetlerin Felsefenin Doğuşuna Etkisi.</w:t>
            </w:r>
          </w:p>
        </w:tc>
        <w:tc>
          <w:tcPr>
            <w:tcW w:w="3260" w:type="dxa"/>
            <w:vAlign w:val="center"/>
          </w:tcPr>
          <w:p w:rsidR="00C60E81" w:rsidRPr="00C60E81" w:rsidRDefault="00C60E81" w:rsidP="00262F51">
            <w:pPr>
              <w:rPr>
                <w:sz w:val="14"/>
                <w:szCs w:val="14"/>
              </w:rPr>
            </w:pPr>
            <w:r w:rsidRPr="00C60E81">
              <w:rPr>
                <w:sz w:val="14"/>
                <w:szCs w:val="14"/>
              </w:rPr>
              <w:t>11.1.1. Felsefenin ortaya çıkışını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Sümer Mezopotamya Mısır Çin Hint ve İran medeniyetlerinde varlık bilgi ve değer anlayışlarının felsefenin doğuşundaki etkilerine değinilir. b Anadoluda yaşamış filozofların Thales Anaksimandros Anaksimenes Anaksagoras Herakleitos Epiktetos Diogenes Lukianos Ksenofanes ve Aristoteles doğduğu ve yaşadığı yer vurgulanarak haklarında kısaca biyografik bilgi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MÖ 6.Yüzyıl-MS 2. Yüzyıl Felsefesinin Ayırıcı Nitelikleri. İlk Neden ve Değişim Düşünceleri Sokrates ve Sofistlerin Bilgi ve Ahlak Anlayışları. Platon ve Aristotelesin Varlık Bilgi ve Değer Anlayışları.</w:t>
            </w:r>
          </w:p>
        </w:tc>
        <w:tc>
          <w:tcPr>
            <w:tcW w:w="3260" w:type="dxa"/>
            <w:vAlign w:val="center"/>
          </w:tcPr>
          <w:p w:rsidR="00C60E81" w:rsidRPr="00C60E81" w:rsidRDefault="00C60E81" w:rsidP="00262F51">
            <w:pPr>
              <w:rPr>
                <w:sz w:val="14"/>
                <w:szCs w:val="14"/>
              </w:rPr>
            </w:pPr>
            <w:r w:rsidRPr="00C60E81">
              <w:rPr>
                <w:sz w:val="14"/>
                <w:szCs w:val="14"/>
              </w:rPr>
              <w:t>11.1.2. MÖ 6. yüzyıl-MS 2.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Filozofların ilk neden hakkındaki düşünceleri Thales Anaksimandros Anaksimenes Empedokles ve Demokritos ve değişim düşüncesi Lao Tse Herakleitos ve Parmenides ele alınır. b Sokrates ve Sofistlerin Protagoras ve Gorgias bilgi ve ahlak anlayışları ele alınır. c Platon ve Aristotelesin varlık bilgi ve değer anlayışları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Konfüçyüsün İdeal Bir İnsan ve Topluma Dair Konuşmalar adlı eserinden alınan veya derlenen bir metinden hareketle filozofun ahlak görüşünün irdelenmesi sağlanır. b Platonun Sokratesin Savunması adlı eserinden alınan veya derlenen bir metinden hareketle Sokratesin bilgelik ve erdem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1.3. MÖ 6. yüzyıl-MS 2.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11.1.3. Örnek felsefi metinlerden hareketle MÖ 6. yüzyıl-MS 2.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Platonun Devlet adlı eserinden alınan veya derlenen bir metinden hareketle filozofun varlık bilgi ve siyaset görüşlerinin irdelenmesi sağlanır. d Aristotelesin Nikomakhosa Etik adlı eserinden alınan veya derlenen bir metinden hareketle filozofun altın orta düşüncesinin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MÖ 6.YÜZYIL - MS 2.YÜZYIL FELSEFESİ</w:t>
            </w:r>
          </w:p>
        </w:tc>
        <w:tc>
          <w:tcPr>
            <w:tcW w:w="2693" w:type="dxa"/>
            <w:vAlign w:val="center"/>
          </w:tcPr>
          <w:p w:rsidR="00C60E81" w:rsidRPr="00C60E81" w:rsidRDefault="00C60E81" w:rsidP="00262F51">
            <w:pPr>
              <w:rPr>
                <w:sz w:val="14"/>
                <w:szCs w:val="14"/>
              </w:rPr>
            </w:pPr>
            <w:r w:rsidRPr="00C60E81">
              <w:rPr>
                <w:sz w:val="14"/>
                <w:szCs w:val="14"/>
              </w:rPr>
              <w:t>1.4. MÖ 6.Yüzyıl-MS 2.Yüzyıl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11.1.4. MÖ 6. yüzyıl-MS 2.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Protagorasın İnsan her şeyin ölçüsüdür. sözünün dayandığı argümanların tartışılması sağlanır. b Öğrencilerin bilgi erdem ilişkisini günlük hayatla ilişkilendiren özgün bir metin yazmaları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2.1. MS 2. Yüzyıl-MS 15. Yüzyıl Felsefesinin Ortaya Çıkışı. 2.2. MS 2. yüzyıl-MS 15. yüzyıl felsefesinin ayırıcı nitelikleri. Hristiyan Felsefesinin Temel Özellikleri ve Öne Çıkan Problemleri. İslam Felsefesinin Temel Özellikleri ve Öne Çıkan Problemleri.</w:t>
            </w:r>
          </w:p>
        </w:tc>
        <w:tc>
          <w:tcPr>
            <w:tcW w:w="3260" w:type="dxa"/>
            <w:vAlign w:val="center"/>
          </w:tcPr>
          <w:p w:rsidR="00C60E81" w:rsidRPr="00C60E81" w:rsidRDefault="00C60E81" w:rsidP="00262F51">
            <w:pPr>
              <w:rPr>
                <w:sz w:val="14"/>
                <w:szCs w:val="14"/>
              </w:rPr>
            </w:pPr>
            <w:r w:rsidRPr="00C60E81">
              <w:rPr>
                <w:sz w:val="14"/>
                <w:szCs w:val="14"/>
              </w:rPr>
              <w:t>11.2.1. MS 2. yüzyıl-MS 15. yüzyıl felsefesini hazırlayan düşünce ortamını açıklar. 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MÖ 6. yüzyıl-MS 2. yüzyıl felsefesinin MS 2. yüzyıl-MS 15. yüzyıl felsefesi üzerindeki etkilerine değinilir. a MS 2. yüzyıl-MS 15. yüzyıl Hristiyan felsefesinin temel özellikleri ve problemleri üzerinde durulur. b MS 2. yüzyıl-MS 15. yüzyıl İslam felsefesinin temel özellikleri ve problemleri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2.2. MS 2.Yüzyıl-MS 15. Yüzyıl Felsefesinde İnanç ve Akıl İlişkisi. MS 8. Yüzyıl 12. Yüzyıl Arasındaki Çeviri Faaliyetlerinin İslam ve Batı Felsefesine Etkileri.</w:t>
            </w:r>
          </w:p>
        </w:tc>
        <w:tc>
          <w:tcPr>
            <w:tcW w:w="3260" w:type="dxa"/>
            <w:vAlign w:val="center"/>
          </w:tcPr>
          <w:p w:rsidR="00C60E81" w:rsidRPr="00C60E81" w:rsidRDefault="00C60E81" w:rsidP="00262F51">
            <w:pPr>
              <w:rPr>
                <w:sz w:val="14"/>
                <w:szCs w:val="14"/>
              </w:rPr>
            </w:pPr>
            <w:r w:rsidRPr="00C60E81">
              <w:rPr>
                <w:sz w:val="14"/>
                <w:szCs w:val="14"/>
              </w:rPr>
              <w:t>11.2.2. MS 2. yüzyıl-MS 15.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c MS 2. yüzyıl-MS 15. yüzyıl felsefesinin temel problemlerinden inanç akıl ilişkisi konusunda Hristiyan ve İslam felsefesinin yaklaşımları arasındaki farklar vurgulanır. d 8-12. yüzyıl arasındaki çeviri faaliyetlerinin İslam felsefesine ve Batı felsefesine etkileri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2.3. MS 2. Yüzyıl- MS15.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1. Sınav 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St. Augustinusun İtiraflar adlı eserinden alınan veya derlenen bir metinden hareketle filozofun Tanrı ve evren ile ilgili görüşlerinin irdelenmesi sağlanır. b Fârâbînin el-medînetül fâzıla adlı eserinden alınan veya derlenen bir metinden hareketle filozofun ahlak ve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İbn Sînânın Salâmân ve absâl adlı eserinden alınan veya derlenen bir metinden hareketle filozofun varlık görüşünün irdelenmesi sağlanır. d Gazâlînin el-münkız mined-dalâl adlı eserinden alınan veya derlenen bir metinden hareketle filozofun bilgi görüşünün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11.2.3. Örnek felsefi metinlerden hareketle MS 2. yüzyıl-MS 15.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e İbn Rüşdün Tehâfut et-tehâfut el-felâsife adlı eserinden alınan veya derlenen bir metinden hareketle filozofun din felsefe ilişkisi ile ilgili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2.4. 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Mevlânâ Yûnus Emre ve Hacı Bektâş Velînin eserlerinden alınan veya derlenen bir metinden hareketle tasavvuf düşüncesindeki insan anlayışının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MS 2.YÜZYIL - MS 15.YÜZYIL FELSEFESİ</w:t>
            </w:r>
          </w:p>
        </w:tc>
        <w:tc>
          <w:tcPr>
            <w:tcW w:w="2693" w:type="dxa"/>
            <w:vAlign w:val="center"/>
          </w:tcPr>
          <w:p w:rsidR="00C60E81" w:rsidRPr="00C60E81" w:rsidRDefault="00C60E81" w:rsidP="00262F51">
            <w:pPr>
              <w:rPr>
                <w:sz w:val="14"/>
                <w:szCs w:val="14"/>
              </w:rPr>
            </w:pPr>
            <w:r w:rsidRPr="00C60E81">
              <w:rPr>
                <w:sz w:val="14"/>
                <w:szCs w:val="14"/>
              </w:rPr>
              <w:t>MS 2. Yüzyıl- MS 15.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11.2.4. MS 2. yüzyıl-MS 15.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Anlamak için inanıyorum düşüncesinden hareketle inanç akıl ilişkisini ele alan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FELSEFESİ</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11.3.1. 15. yüzyıl-17.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a 12. yüzyıldaki çeviri faaliyetlerinin 15. Yüzyıl-17. yüzyıl felsefesi üzerindeki etkilerine değinilir. b MÖ 6. yüzyıl- MS 2. yüzyıl ve MS 2. yüzyıl-MS 15. yüzyıl felsefesinin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 YÜZYIL - 17. YÜZYIL FELSEFES</w:t>
            </w:r>
          </w:p>
        </w:tc>
        <w:tc>
          <w:tcPr>
            <w:tcW w:w="2693" w:type="dxa"/>
            <w:vAlign w:val="center"/>
          </w:tcPr>
          <w:p w:rsidR="00C60E81" w:rsidRPr="00C60E81" w:rsidRDefault="00C60E81" w:rsidP="00262F51">
            <w:pPr>
              <w:rPr>
                <w:sz w:val="14"/>
                <w:szCs w:val="14"/>
              </w:rPr>
            </w:pPr>
            <w:r w:rsidRPr="00C60E81">
              <w:rPr>
                <w:sz w:val="14"/>
                <w:szCs w:val="14"/>
              </w:rPr>
              <w:t>3.1. 15. Yüzyıl-17. Yüzyıl Felsefesinin Ortaya Çıkışı. 12. Yüzyıldaki Çeviri Faaliyetlerinin 15. Yüzyıl-17. Yüzyıl Felsefesine Etkileri. 15. Yüzyıl-17. Yüzyıl Felsefesine Önceki Felsefi Dönemlerin Etkisi. 3.2. 15. Yüzyıl-17. Yüzyıl Felsefesinin Ayırıcı Nitelikleri. Skolastik Düşünce İle Modern Düşüncenin Temel Farkları.</w:t>
            </w:r>
          </w:p>
        </w:tc>
        <w:tc>
          <w:tcPr>
            <w:tcW w:w="3260" w:type="dxa"/>
            <w:vAlign w:val="center"/>
          </w:tcPr>
          <w:p w:rsidR="00C60E81" w:rsidRPr="00C60E81" w:rsidRDefault="00C60E81" w:rsidP="00262F51">
            <w:pPr>
              <w:rPr>
                <w:sz w:val="14"/>
                <w:szCs w:val="14"/>
              </w:rPr>
            </w:pPr>
            <w:r w:rsidRPr="00C60E81">
              <w:rPr>
                <w:sz w:val="14"/>
                <w:szCs w:val="14"/>
              </w:rPr>
              <w:t>11.3.2. 15. yüzyıl-17.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Skolastik düşünce ile modern düşüncenin temel farkları üzerinde durulur. b Hümanizm bilimsel yöntem kartezyen felsefe ve hukuk felsefesi üzerinde durulur. c N. Kopernik G. Galileo F. Bacon ve I. Newtonun bilimsel çalışmalarının 15. yüzyıl-17.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Bilimsel Çalışmaların 15. Yüzyıl-17. Yüzyıl Felsefesine Etkisi. 3.3. 15. Yüzyıl-17.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 Dönem 2. Sınav 11.3.3. Örnek felsefi metinlerden hareketle 15. yüzyıl-17.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R. Descartesın Felsefenin İlkeleri adlı eserinden alınan veya derlenen bir metinden hareketle filozofun bilgi ve varlık görüşlerinin irdelenmesi sağlanır. b B. Spinozanın Ethica adlı eserinden alınan veya derlenen bir metinden hareketle filozofun ahlak görüşünün irdelenmesi sağlanır. c T. Hobbesun Leviathan adlı eserinden alınan veya derlenen bir metinden hareketle filozofun siyaset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F. Baconın Bilgi güçtür. sözünün olumlu ve olumsuz yönlerinin günlük hayattan örneklerle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15.YÜZYIL - 17.YÜZYIL FELSEFESİ</w:t>
            </w:r>
          </w:p>
        </w:tc>
        <w:tc>
          <w:tcPr>
            <w:tcW w:w="2693" w:type="dxa"/>
            <w:vAlign w:val="center"/>
          </w:tcPr>
          <w:p w:rsidR="00C60E81" w:rsidRPr="00C60E81" w:rsidRDefault="00C60E81" w:rsidP="00262F51">
            <w:pPr>
              <w:rPr>
                <w:sz w:val="14"/>
                <w:szCs w:val="14"/>
              </w:rPr>
            </w:pPr>
            <w:r w:rsidRPr="00C60E81">
              <w:rPr>
                <w:sz w:val="14"/>
                <w:szCs w:val="14"/>
              </w:rPr>
              <w:t>3.4. 15. Yüzyıl-17.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11.3.4. 15. yüzyıl-17.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Ütopya kavramı ve türleri üzerinde durularak özgün bir ütopya yazılması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 YÜZYIL - 19. YÜZYIL FELSEFESİ</w:t>
            </w:r>
          </w:p>
        </w:tc>
        <w:tc>
          <w:tcPr>
            <w:tcW w:w="2693" w:type="dxa"/>
            <w:vAlign w:val="center"/>
          </w:tcPr>
          <w:p w:rsidR="00C60E81" w:rsidRPr="00C60E81" w:rsidRDefault="00C60E81" w:rsidP="00262F51">
            <w:pPr>
              <w:rPr>
                <w:sz w:val="14"/>
                <w:szCs w:val="14"/>
              </w:rPr>
            </w:pPr>
            <w:r w:rsidRPr="00C60E81">
              <w:rPr>
                <w:sz w:val="14"/>
                <w:szCs w:val="14"/>
              </w:rPr>
              <w:t>4.1. 18. Yüzyıl-19. Yüzyıl Felsefesinin Ortaya Çıkışı.</w:t>
            </w:r>
          </w:p>
        </w:tc>
        <w:tc>
          <w:tcPr>
            <w:tcW w:w="3260" w:type="dxa"/>
            <w:vAlign w:val="center"/>
          </w:tcPr>
          <w:p w:rsidR="00C60E81" w:rsidRPr="00C60E81" w:rsidRDefault="00C60E81" w:rsidP="00262F51">
            <w:pPr>
              <w:rPr>
                <w:sz w:val="14"/>
                <w:szCs w:val="14"/>
              </w:rPr>
            </w:pPr>
            <w:r w:rsidRPr="00C60E81">
              <w:rPr>
                <w:sz w:val="14"/>
                <w:szCs w:val="14"/>
              </w:rPr>
              <w:t>11.4.1. 18. yüzyıl -19. yüzyıl felsefesini hazırlayan düşünce ortamını açıklar.</w:t>
            </w:r>
          </w:p>
        </w:tc>
        <w:tc>
          <w:tcPr>
            <w:tcW w:w="3686" w:type="dxa"/>
            <w:vAlign w:val="center"/>
          </w:tcPr>
          <w:p w:rsidR="00C60E81" w:rsidRPr="00C60E81" w:rsidRDefault="00C60E81" w:rsidP="00262F51">
            <w:pPr>
              <w:rPr>
                <w:sz w:val="14"/>
                <w:szCs w:val="14"/>
              </w:rPr>
            </w:pPr>
            <w:r w:rsidRPr="00C60E81">
              <w:rPr>
                <w:sz w:val="14"/>
                <w:szCs w:val="14"/>
              </w:rPr>
              <w:t>15. yüzyıl-17. yüzyıl felsefesinin 18. yüzyıl -19. yüzyıl felsefesi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4.2. 18. Yüzyıl -19. Yüzyıl Felsefesinin Ayırıcı Nitelikleri. 18. Yüzyıl-19. Yüzyıl Felsefesinin Temel Özellikleri ve Öne Çıkan Problemleri. 18. Yüzyıl-19. Yüzyıl Felsefesi Döneminde Dil ve Edebiyat İlişkisi.</w:t>
            </w:r>
          </w:p>
        </w:tc>
        <w:tc>
          <w:tcPr>
            <w:tcW w:w="3260" w:type="dxa"/>
            <w:vAlign w:val="center"/>
          </w:tcPr>
          <w:p w:rsidR="00C60E81" w:rsidRPr="00C60E81" w:rsidRDefault="00C60E81" w:rsidP="00262F51">
            <w:pPr>
              <w:rPr>
                <w:sz w:val="14"/>
                <w:szCs w:val="14"/>
              </w:rPr>
            </w:pPr>
            <w:r w:rsidRPr="00C60E81">
              <w:rPr>
                <w:sz w:val="14"/>
                <w:szCs w:val="14"/>
              </w:rPr>
              <w:t>11.4.2. 18. yüzyıl -19.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a 18. yüzyıl -19. yüzyıl felsefesinin temel özellikleri ve problemleri üzerinde durulur. b 18. yüzyıl -19. yüzyıl felsefesinin dönemin dil ve edebiyatla ilişkisine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J. Lockeun İnsan Zihni Üzerine Bir Deneme adlı eserinden alınan veya derlenen bir metinden hareketle filozofun bilginin kaynağı konusundaki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4.3. 18. Yüzyıl-19.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11.4.3. Örnek felsefi metinlerinden hareketle 18. yüzyıl -19.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I. Kantın Ahlak Metafiziğinin Temellendirilmesi adlı eserinden alınan veya derlenen bir metinden hareketle filozofun ödev ahlakı anlayışının irdelenmesi sağlanır. c F. Hegelin Tinin Fenomenolojisi adlı eserinden alınan veya derlenen bir metinden hareketle filozofun diyalektik idealizm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J. J. Rousseaunun İnsan özgür doğar oysa her yerde zincire vurulmuştur. sözünden hareketle özgürlük probleminin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18.YÜZYIL - 19.YÜZYIL FELSEFESİ</w:t>
            </w:r>
          </w:p>
        </w:tc>
        <w:tc>
          <w:tcPr>
            <w:tcW w:w="2693" w:type="dxa"/>
            <w:vAlign w:val="center"/>
          </w:tcPr>
          <w:p w:rsidR="00C60E81" w:rsidRPr="00C60E81" w:rsidRDefault="00C60E81" w:rsidP="00262F51">
            <w:pPr>
              <w:rPr>
                <w:sz w:val="14"/>
                <w:szCs w:val="14"/>
              </w:rPr>
            </w:pPr>
            <w:r w:rsidRPr="00C60E81">
              <w:rPr>
                <w:sz w:val="14"/>
                <w:szCs w:val="14"/>
              </w:rPr>
              <w:t>4.4. 18. Yüzyıl-19.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11.4.4. 18. yüzyıl -19. yüzyıl felsefesindeki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Günlük hayatta kullanılan bilgilerde aklın ve deneyin rolüne ilişkin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5.1. 20. Yüzyıl Felsefesinin Ortaya Çıkışı. 5.2. 20. Yüzyıl Felsefesinin Ayırıcı Özellikleri. 20. Yüzyıl Felsefesinin Temel Özellikleri problemleri ve Ana Akımları.</w:t>
            </w:r>
          </w:p>
        </w:tc>
        <w:tc>
          <w:tcPr>
            <w:tcW w:w="3260" w:type="dxa"/>
            <w:vAlign w:val="center"/>
          </w:tcPr>
          <w:p w:rsidR="00C60E81" w:rsidRPr="00C60E81" w:rsidRDefault="00C60E81" w:rsidP="00262F51">
            <w:pPr>
              <w:rPr>
                <w:sz w:val="14"/>
                <w:szCs w:val="14"/>
              </w:rPr>
            </w:pPr>
            <w:r w:rsidRPr="00C60E81">
              <w:rPr>
                <w:sz w:val="14"/>
                <w:szCs w:val="14"/>
              </w:rPr>
              <w:t>2. Dönem 1. Sınav 11.5.1. 20. yüzyıl felsefesini hazırlayan düşünce ortamını açıklar. 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18. yüzyıl -19. yüzyıl felsefesinin 20. yüzyıl felsefi akımları üzerindeki etkilerine değinilir. a 20. yüzyıl felsefesinin temel özellikleri problemleri ve bazı ana akımları fenomenoloji hermeneutik varoluşçuluk diyalektik materyalizm mantıksal pozitivizm yeni ontoloji üzerinde durulur.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Türkiyede Felsefi Düşünceye Katkıda Bulunan Felsefeciler.</w:t>
            </w:r>
          </w:p>
        </w:tc>
        <w:tc>
          <w:tcPr>
            <w:tcW w:w="3260" w:type="dxa"/>
            <w:vAlign w:val="center"/>
          </w:tcPr>
          <w:p w:rsidR="00C60E81" w:rsidRPr="00C60E81" w:rsidRDefault="00C60E81" w:rsidP="00262F51">
            <w:pPr>
              <w:rPr>
                <w:sz w:val="14"/>
                <w:szCs w:val="14"/>
              </w:rPr>
            </w:pPr>
            <w:r w:rsidRPr="00C60E81">
              <w:rPr>
                <w:sz w:val="14"/>
                <w:szCs w:val="14"/>
              </w:rPr>
              <w:t>11.5.2. 20. yüzyıl felsefesinin karakteristik özelliklerini açıklar.</w:t>
            </w:r>
          </w:p>
        </w:tc>
        <w:tc>
          <w:tcPr>
            <w:tcW w:w="3686" w:type="dxa"/>
            <w:vAlign w:val="center"/>
          </w:tcPr>
          <w:p w:rsidR="00C60E81" w:rsidRPr="00C60E81" w:rsidRDefault="00C60E81" w:rsidP="00262F51">
            <w:pPr>
              <w:rPr>
                <w:sz w:val="14"/>
                <w:szCs w:val="14"/>
              </w:rPr>
            </w:pPr>
            <w:r w:rsidRPr="00C60E81">
              <w:rPr>
                <w:sz w:val="14"/>
                <w:szCs w:val="14"/>
              </w:rPr>
              <w:t>b Türkiyede felsefi düşünceye katkıda bulunan felsefeciler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a F. Nietzschenin Böyle Buyurdu Zerdüşt adlı eserinden alınan veya derlenen bir metinden hareketle filozofun yeni değerler inşası ve güç istenci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b H. Bergsonun Bilincin Dolaysız Verileri Üzerine Deneme adlı eserinden alınan veya derlenen bir metinden hareketle filozofun bilginin kaynağı konusundaki düşüncelerinin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c J. P. Sartreın Varoluşçuluk adlı eserinden alınan veya derlenen bir metinden hareketle filozofun varoluş görüşlerinin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5.3. 20. Yüzyıl Filozoflarının Felsefi Görüşlerinin Analizi.</w:t>
            </w:r>
          </w:p>
        </w:tc>
        <w:tc>
          <w:tcPr>
            <w:tcW w:w="3260" w:type="dxa"/>
            <w:vAlign w:val="center"/>
          </w:tcPr>
          <w:p w:rsidR="00C60E81" w:rsidRPr="00C60E81" w:rsidRDefault="00C60E81" w:rsidP="00262F51">
            <w:pPr>
              <w:rPr>
                <w:sz w:val="14"/>
                <w:szCs w:val="14"/>
              </w:rPr>
            </w:pPr>
            <w:r w:rsidRPr="00C60E81">
              <w:rPr>
                <w:sz w:val="14"/>
                <w:szCs w:val="14"/>
              </w:rPr>
              <w:t>11.5.3. Örnek felsefi metinlerden hareketle 20. yüzyıl filozoflarının felsefi görüşlerini analiz eder.</w:t>
            </w:r>
          </w:p>
        </w:tc>
        <w:tc>
          <w:tcPr>
            <w:tcW w:w="3686" w:type="dxa"/>
            <w:vAlign w:val="center"/>
          </w:tcPr>
          <w:p w:rsidR="00C60E81" w:rsidRPr="00C60E81" w:rsidRDefault="00C60E81" w:rsidP="00262F51">
            <w:pPr>
              <w:rPr>
                <w:sz w:val="14"/>
                <w:szCs w:val="14"/>
              </w:rPr>
            </w:pPr>
            <w:r w:rsidRPr="00C60E81">
              <w:rPr>
                <w:sz w:val="14"/>
                <w:szCs w:val="14"/>
              </w:rPr>
              <w:t>d T. Kuhnun Bilimsel Devrimlerin Yapısı adlı eserinden alınan veya derlenen bir metinden hareketle filozofun bilim anlayışının irdelenmesi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a N. Topçunun İsyan Ahlakı adlı eserinden alınan veya derlenen bir metinden hareketle düşünürün ahlak hakkındaki görüşlerinin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b T. Mengüşoğlunun İnsan Felsefesi adlı eserinden alınan ve derlenen bir metinden hareketle filozofun insanı bir bütün olarak gören düşüncelerinin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5.4. 20. Yüzyıl Felsefesinin Düşünce ve Argümanlarını Değerlendirme.</w:t>
            </w:r>
          </w:p>
        </w:tc>
        <w:tc>
          <w:tcPr>
            <w:tcW w:w="3260" w:type="dxa"/>
            <w:vAlign w:val="center"/>
          </w:tcPr>
          <w:p w:rsidR="00C60E81" w:rsidRPr="00C60E81" w:rsidRDefault="00C60E81" w:rsidP="00262F51">
            <w:pPr>
              <w:rPr>
                <w:sz w:val="14"/>
                <w:szCs w:val="14"/>
              </w:rPr>
            </w:pPr>
            <w:r w:rsidRPr="00C60E81">
              <w:rPr>
                <w:sz w:val="14"/>
                <w:szCs w:val="14"/>
              </w:rPr>
              <w:t>11.5.4. 20. yüzyıl felsefesi örnek düşünce ve argümanları felsefi açıdan değerlendirir.</w:t>
            </w:r>
          </w:p>
        </w:tc>
        <w:tc>
          <w:tcPr>
            <w:tcW w:w="3686" w:type="dxa"/>
            <w:vAlign w:val="center"/>
          </w:tcPr>
          <w:p w:rsidR="00C60E81" w:rsidRPr="00C60E81" w:rsidRDefault="00C60E81" w:rsidP="00262F51">
            <w:pPr>
              <w:rPr>
                <w:sz w:val="14"/>
                <w:szCs w:val="14"/>
              </w:rPr>
            </w:pPr>
            <w:r w:rsidRPr="00C60E81">
              <w:rPr>
                <w:sz w:val="14"/>
                <w:szCs w:val="14"/>
              </w:rPr>
              <w:t>c K. Popperın Ben yanılmış olabilirim ve sen haklı olabilirsin ve ortak çaba sonucunda belki doğruluğa biraz daha yaklaşabiliriz. sözünden hareketle bilginin doğruluğu ile ilgili özgün bir metin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20.YÜZYIL FELSEFESİ</w:t>
            </w:r>
          </w:p>
        </w:tc>
        <w:tc>
          <w:tcPr>
            <w:tcW w:w="2693" w:type="dxa"/>
            <w:vAlign w:val="center"/>
          </w:tcPr>
          <w:p w:rsidR="00C60E81" w:rsidRPr="00C60E81" w:rsidRDefault="00C60E81" w:rsidP="00262F51">
            <w:pPr>
              <w:rPr>
                <w:sz w:val="14"/>
                <w:szCs w:val="14"/>
              </w:rPr>
            </w:pPr>
            <w:r w:rsidRPr="00C60E81">
              <w:rPr>
                <w:sz w:val="14"/>
                <w:szCs w:val="14"/>
              </w:rPr>
              <w:t>5.5. 20. Ve 21. Yüzyıl Felsefecilerinin Yaşadıkları Coğrafya.</w:t>
            </w:r>
          </w:p>
        </w:tc>
        <w:tc>
          <w:tcPr>
            <w:tcW w:w="3260" w:type="dxa"/>
            <w:vAlign w:val="center"/>
          </w:tcPr>
          <w:p w:rsidR="00C60E81" w:rsidRPr="00C60E81" w:rsidRDefault="00C60E81" w:rsidP="00262F51">
            <w:pPr>
              <w:rPr>
                <w:sz w:val="14"/>
                <w:szCs w:val="14"/>
              </w:rPr>
            </w:pPr>
            <w:r w:rsidRPr="00C60E81">
              <w:rPr>
                <w:sz w:val="14"/>
                <w:szCs w:val="14"/>
              </w:rPr>
              <w:t>11.5.5. Harita üzerinde 20 ve 21. yüzyıl felsefecilerinin isimlerini ve yaşadıkları coğrafyayı gösterir.</w:t>
            </w:r>
          </w:p>
        </w:tc>
        <w:tc>
          <w:tcPr>
            <w:tcW w:w="3686" w:type="dxa"/>
            <w:vAlign w:val="center"/>
          </w:tcPr>
          <w:p w:rsidR="00C60E81" w:rsidRPr="00C60E81" w:rsidRDefault="00C60E81" w:rsidP="00262F51">
            <w:pPr>
              <w:rPr>
                <w:sz w:val="14"/>
                <w:szCs w:val="14"/>
              </w:rPr>
            </w:pPr>
            <w:r w:rsidRPr="00C60E81">
              <w:rPr>
                <w:sz w:val="14"/>
                <w:szCs w:val="14"/>
              </w:rPr>
              <w:t>a Felsefeciler ve yaşadıkları yerler Türkiye ve Dünya haritası üzerinde gösterilir. b Felsefecilerin isimleri ve yaşadıkları coğrafyanın ezberletilmesi yoluna gidilmez.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