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UYGULAMA (TAPU)(YEN*)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Hukuku</w:t>
            </w:r>
          </w:p>
        </w:tc>
        <w:tc>
          <w:tcPr>
            <w:tcW w:w="2693" w:type="dxa"/>
            <w:vAlign w:val="center"/>
          </w:tcPr>
          <w:p w:rsidR="00C60E81" w:rsidRPr="00C60E81" w:rsidRDefault="00C60E81" w:rsidP="00262F51">
            <w:pPr>
              <w:rPr>
                <w:sz w:val="14"/>
                <w:szCs w:val="14"/>
              </w:rPr>
            </w:pPr>
            <w:r w:rsidRPr="00C60E81">
              <w:rPr>
                <w:sz w:val="14"/>
                <w:szCs w:val="14"/>
              </w:rPr>
              <w:t>1.  İş Hukukuna yön veren temel ilkeleri  2.  İş Sözleşmesi  3.  Personelin Özlük Hakları</w:t>
            </w:r>
          </w:p>
        </w:tc>
        <w:tc>
          <w:tcPr>
            <w:tcW w:w="3260" w:type="dxa"/>
            <w:vAlign w:val="center"/>
          </w:tcPr>
          <w:p w:rsidR="00C60E81" w:rsidRPr="00C60E81" w:rsidRDefault="00C60E81" w:rsidP="00262F51">
            <w:pPr>
              <w:rPr>
                <w:sz w:val="14"/>
                <w:szCs w:val="14"/>
              </w:rPr>
            </w:pPr>
            <w:r w:rsidRPr="00C60E81">
              <w:rPr>
                <w:sz w:val="14"/>
                <w:szCs w:val="14"/>
              </w:rPr>
              <w:t> İş  Kanununa  uygun  olarak  İş  Hukukuna  Yön Veren Temel İlkeleri açıklar.</w:t>
              <w:br/>
              <w:t> İş   Kanununa   uygun   olarak   iş   sözleşmesini açıklar.</w:t>
              <w:br/>
              <w:t> İş   Kanununa   uygun   olarak   Personelin   Özlük Haklarını açıklar.</w:t>
            </w:r>
          </w:p>
        </w:tc>
        <w:tc>
          <w:tcPr>
            <w:tcW w:w="3686" w:type="dxa"/>
            <w:vAlign w:val="center"/>
          </w:tcPr>
          <w:p w:rsidR="00C60E81" w:rsidRPr="00C60E81" w:rsidRDefault="00C60E81" w:rsidP="00262F51">
            <w:pPr>
              <w:rPr>
                <w:sz w:val="14"/>
                <w:szCs w:val="14"/>
              </w:rPr>
            </w:pPr>
            <w:r w:rsidRPr="00C60E81">
              <w:rPr>
                <w:sz w:val="14"/>
                <w:szCs w:val="14"/>
              </w:rPr>
              <w:t>       İş Hukukunun konusu açıklanır.</w:t>
              <w:br/>
              <w:t>       İş Hukukunun temel kavramları açıklanır.</w:t>
              <w:br/>
              <w:t>       İşçi işveren işyeri kavramları açıklanır.</w:t>
              <w:br/>
              <w:t>       İşçinin korunması örnekleyerek açıklanır.</w:t>
              <w:br/>
              <w:t>       İşçilerin yönetime katılması örneklerle açıklanır.</w:t>
              <w:br/>
              <w:t>       Toplu iş hukukunda tarafların özerkliği açıklanır.</w:t>
              <w:br/>
              <w:t>       Öğrencilere konu ile ilgili sunum ödevi verilir.</w:t>
              <w:br/>
              <w:t>         İş sözleşmesinin tanımı yapılır.</w:t>
              <w:br/>
              <w:t>         İş sözleşmesinin türleri açıklanır.</w:t>
              <w:br/>
              <w:t>         İş sözleşmesinin yapılması açıklanır.</w:t>
              <w:br/>
              <w:t>         İş    sözleşmesinin    hükümsüz    olduğu    durumlar açıklanır.</w:t>
              <w:br/>
              <w:t>         İşçinin borçları açıklanır.</w:t>
              <w:br/>
              <w:t>         İşverenin borçları açıklanır.</w:t>
              <w:br/>
              <w:t>         İş sözleşmesinin sona ermesi açıklanır.</w:t>
              <w:br/>
              <w:t>         Öğrencilere konu ile ilgili sunum ödevi verilir.</w:t>
              <w:br/>
              <w:t>       İş kazalarına bağlı haklar örnekleyerek açıklanır.</w:t>
              <w:br/>
              <w:t>       Kıdem tazminat hakkı açıklanır.</w:t>
              <w:br/>
              <w:t>       Yıllık ücretli izin hakkı açıklanır.</w:t>
              <w:br/>
              <w:t>       Doğum izni ve süt izni hakkı açıklanır.</w:t>
              <w:br/>
              <w:t>       İhbar tazminatı hakkı açıklanır.</w:t>
              <w:br/>
              <w:t>       Hizmet yılına bağlı aylıksız izin kavramı açıklanır.</w:t>
              <w:br/>
              <w:t>       Refakat izni örnekleyerek açıklanır.</w:t>
              <w:br/>
              <w:t>       Sözleşmeli personelin izin hakları açıklanır.</w:t>
              <w:br/>
              <w:t>       Sendika kavramı açıklanır.</w:t>
              <w:br/>
              <w:t>       Öğrencilere konu ile ilgili sunum ödevi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  2. Dosyalama Sistemleri Ve Süreci  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 Dosya kavramı ve türlerini açıklar.</w:t>
              <w:br/>
              <w:t> Dosyalama sistemlerini ve sürecini açıklar.</w:t>
              <w:br/>
              <w:t> Hukuki belgeler ve hukuki dosyalama terimlerini açıklar.</w:t>
            </w:r>
          </w:p>
        </w:tc>
        <w:tc>
          <w:tcPr>
            <w:tcW w:w="3686" w:type="dxa"/>
            <w:vAlign w:val="center"/>
          </w:tcPr>
          <w:p w:rsidR="00C60E81" w:rsidRPr="00C60E81" w:rsidRDefault="00C60E81" w:rsidP="00262F51">
            <w:pPr>
              <w:rPr>
                <w:sz w:val="14"/>
                <w:szCs w:val="14"/>
              </w:rPr>
            </w:pPr>
            <w:r w:rsidRPr="00C60E81">
              <w:rPr>
                <w:sz w:val="14"/>
                <w:szCs w:val="14"/>
              </w:rPr>
              <w:t>       Dosyanın kavramsal tanımı yapılır.</w:t>
              <w:br/>
              <w:t>       Dosya türleri sınıf ortamına getirilerek tanıtılır.</w:t>
              <w:br/>
              <w:t>       Dosyalamanın amacı ve önemi vurgulanır.</w:t>
              <w:br/>
              <w:t>       Dosyalama sürecinin temel basamakları anlatılır.</w:t>
              <w:br/>
              <w:t>       Mevcut  dosyalama  sistemleri  tanıtılır  ve  özellikleri anlatılır.</w:t>
              <w:br/>
              <w:t>       Dosyalama   sistemlerinin   güçlü   ve   zayıf   yönleri belirtilir.</w:t>
              <w:br/>
              <w:t>       Dosyalama araçları tanıtılır.</w:t>
              <w:br/>
              <w:t>       Hukuki Belge tanımı kavramsal olarak açıklanır.</w:t>
              <w:br/>
              <w:t>       Belli başlı hukuki belgelerin Vekaletname İcra Emri Dava    Kararı    vb.    tanımı    yapılır    ve    ders    ile ilişkilendirilir.</w:t>
              <w:br/>
              <w:t>       Dosyalamanın   hukuk   sistemi   içerisindeki   yeri   ve önemi aktarılır.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  5. Dosyaların Arşivde Saklanma Koşulları Ve Yasal Süreleri  6. Mesleki Programda Kayıt İşlemleri İçin Fihrist Ve İndex Oluşturma</w:t>
            </w:r>
          </w:p>
        </w:tc>
        <w:tc>
          <w:tcPr>
            <w:tcW w:w="3260" w:type="dxa"/>
            <w:vAlign w:val="center"/>
          </w:tcPr>
          <w:p w:rsidR="00C60E81" w:rsidRPr="00C60E81" w:rsidRDefault="00C60E81" w:rsidP="00262F51">
            <w:pPr>
              <w:rPr>
                <w:sz w:val="14"/>
                <w:szCs w:val="14"/>
              </w:rPr>
            </w:pPr>
            <w:r w:rsidRPr="00C60E81">
              <w:rPr>
                <w:sz w:val="14"/>
                <w:szCs w:val="14"/>
              </w:rPr>
              <w:t> Mesleki Program içerisindeki Dosyalama Ve Doküman Yönetim Sistemini kullanır.</w:t>
              <w:br/>
              <w:t> Dosyaların arşivde saklanma koşullarını ve yasal süreleri açıklar.</w:t>
              <w:br/>
              <w:t> 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UYAP Doküman Yönetim Sisteminin tanımı yapılır.</w:t>
              <w:br/>
              <w:t>       UYAP Doküman Yönetim Sisteminin genel özellikleri maddeler halinde açıklanır.</w:t>
              <w:br/>
              <w:t>       UYAP   Doküman   Yönetim   Sistemine   hangi   kamu kurum ve kuruluşlarının entegre olduğu belirtilir.</w:t>
              <w:br/>
              <w:t>       Dosyaların saklanma koşulları ve yasal sürelerini gösteren ilgili mevzuat hükümleri açıklanır.</w:t>
              <w:br/>
              <w:t>       Dosyaların neden arşivde saklanması gerektiği</w:t>
              <w:br/>
              <w:t>       Dosyaların saklanacağı yer seçiminde dikkat edilmesi gereken kurallar ayrıntılı bir şekilde anlatılır.</w:t>
              <w:br/>
              <w:t>       İlgili mevzuat gereği hangi dosyanın ne kadar süre ile saklanması gerekliliği detaylı bir tablo yardımı ile anlatılır.</w:t>
              <w:br/>
              <w:t>       Mesleki Programda kayıt işlemleri için fihrist ve indeks Oluşturmanın önemi ve sağladığı kolaylıklar açıklanır.</w:t>
              <w:br/>
              <w:t>       Fihrist tanımı yapılır ve dosyalamadaki öneminden bahsedilir.</w:t>
              <w:br/>
              <w:t>       İndeksleme türlerinin tamamı detaylı olarak açıklanır ve örnek uygulamalar ile somutlaştırılır.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  8. Ayıklama Ve İmha İşlemleri</w:t>
            </w:r>
          </w:p>
        </w:tc>
        <w:tc>
          <w:tcPr>
            <w:tcW w:w="3260" w:type="dxa"/>
            <w:vAlign w:val="center"/>
          </w:tcPr>
          <w:p w:rsidR="00C60E81" w:rsidRPr="00C60E81" w:rsidRDefault="00C60E81" w:rsidP="00262F51">
            <w:pPr>
              <w:rPr>
                <w:sz w:val="14"/>
                <w:szCs w:val="14"/>
              </w:rPr>
            </w:pPr>
            <w:r w:rsidRPr="00C60E81">
              <w:rPr>
                <w:sz w:val="14"/>
                <w:szCs w:val="14"/>
              </w:rPr>
              <w:t> Arşivin işlev ve türleri açıklar.</w:t>
              <w:br/>
              <w:t> Ayıklama ve imha işlemlerini açıklar.</w:t>
            </w:r>
          </w:p>
        </w:tc>
        <w:tc>
          <w:tcPr>
            <w:tcW w:w="3686" w:type="dxa"/>
            <w:vAlign w:val="center"/>
          </w:tcPr>
          <w:p w:rsidR="00C60E81" w:rsidRPr="00C60E81" w:rsidRDefault="00C60E81" w:rsidP="00262F51">
            <w:pPr>
              <w:rPr>
                <w:sz w:val="14"/>
                <w:szCs w:val="14"/>
              </w:rPr>
            </w:pPr>
            <w:r w:rsidRPr="00C60E81">
              <w:rPr>
                <w:sz w:val="14"/>
                <w:szCs w:val="14"/>
              </w:rPr>
              <w:t>       Arşivin amacı ve işlevi anlatılır.</w:t>
              <w:br/>
              <w:t>       Arşivin güçlü yanlarına vurgu yapılır.</w:t>
              <w:br/>
              <w:t>       Arşiv türleri detaylı olarak açıklanır ve öğrenciler ile birlikte okul arşivi incelenir.</w:t>
              <w:br/>
              <w:t>       Ayıklama ve İmhanın kavramsal tanımı yapılır ve önemi açıklanır.</w:t>
              <w:br/>
              <w:t>       Arşiv ayıklama ve imha komisyonunun kimlerden oluşacağı ve oluşum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  2. Gelen evrakın dağıtım ve dolaşım süreci  3. Gelen evrak bilgisayarla ve elle kayıt kayıt yapma esasları</w:t>
            </w:r>
          </w:p>
        </w:tc>
        <w:tc>
          <w:tcPr>
            <w:tcW w:w="3260" w:type="dxa"/>
            <w:vAlign w:val="center"/>
          </w:tcPr>
          <w:p w:rsidR="00C60E81" w:rsidRPr="00C60E81" w:rsidRDefault="00C60E81" w:rsidP="00262F51">
            <w:pPr>
              <w:rPr>
                <w:sz w:val="14"/>
                <w:szCs w:val="14"/>
              </w:rPr>
            </w:pPr>
            <w:r w:rsidRPr="00C60E81">
              <w:rPr>
                <w:sz w:val="14"/>
                <w:szCs w:val="14"/>
              </w:rPr>
              <w:t> Gelen evrak işlem sürecini açıklar.</w:t>
              <w:br/>
              <w:t> Gelen evrakın dağıtım ve dolaşım sürecini açıklar.</w:t>
              <w:br/>
              <w:t> Gelen evrak bilgisayarla ve elle kayıt kayıt yapma esaslarını açıklar.</w:t>
            </w:r>
          </w:p>
        </w:tc>
        <w:tc>
          <w:tcPr>
            <w:tcW w:w="3686" w:type="dxa"/>
            <w:vAlign w:val="center"/>
          </w:tcPr>
          <w:p w:rsidR="00C60E81" w:rsidRPr="00C60E81" w:rsidRDefault="00C60E81" w:rsidP="00262F51">
            <w:pPr>
              <w:rPr>
                <w:sz w:val="14"/>
                <w:szCs w:val="14"/>
              </w:rPr>
            </w:pPr>
            <w:r w:rsidRPr="00C60E81">
              <w:rPr>
                <w:sz w:val="14"/>
                <w:szCs w:val="14"/>
              </w:rPr>
              <w:t>       Gelen evrakın geliş yolu biçimleri açıklanır.</w:t>
              <w:br/>
              <w:t>       Belgenin tanımı açıklanıp belge türleri detaylı bir şekilde anlatılır.</w:t>
              <w:br/>
              <w:t>       Gelen belgeyi izlemede zaman planlamasının nasıl yapılacağı kronolojik olarak açıklanır.</w:t>
              <w:br/>
              <w:t>       Gelen evrak tarih verme ve numaralandırma süreci işlem sırası detaylı olarak anlatılır.</w:t>
              <w:br/>
              <w:t>       Gelen evrakın teslim alınma süreci anlatılır.</w:t>
              <w:br/>
              <w:t>       Gelen evrakın açılma ve gruplandırılma süreci anlatılır.</w:t>
              <w:br/>
              <w:t>       Gelen evrakın ilgili birime gönderilme süreci anlatılır.</w:t>
              <w:br/>
              <w:t>       Gelen evrakın bilgisayarla kayıt yapma esasları ve süreci işlem sırası dikkate alınarak anlatılır.</w:t>
              <w:br/>
              <w:t>       Gelen evrakın elle kayıt yapma esasları ve süreci işlem sırası dikkate alınarak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Gelen evrak kayıt defterlerinin kullanımı  5. Giden evrak işlem süreci</w:t>
            </w:r>
          </w:p>
        </w:tc>
        <w:tc>
          <w:tcPr>
            <w:tcW w:w="3260" w:type="dxa"/>
            <w:vAlign w:val="center"/>
          </w:tcPr>
          <w:p w:rsidR="00C60E81" w:rsidRPr="00C60E81" w:rsidRDefault="00C60E81" w:rsidP="00262F51">
            <w:pPr>
              <w:rPr>
                <w:sz w:val="14"/>
                <w:szCs w:val="14"/>
              </w:rPr>
            </w:pPr>
            <w:r w:rsidRPr="00C60E81">
              <w:rPr>
                <w:sz w:val="14"/>
                <w:szCs w:val="14"/>
              </w:rPr>
              <w:t> Gelen evrak kayıt defterlerinin kullanımını uygular.</w:t>
              <w:br/>
              <w:t> Giden evrak işlem sürecini açıklar.</w:t>
            </w:r>
          </w:p>
        </w:tc>
        <w:tc>
          <w:tcPr>
            <w:tcW w:w="3686" w:type="dxa"/>
            <w:vAlign w:val="center"/>
          </w:tcPr>
          <w:p w:rsidR="00C60E81" w:rsidRPr="00C60E81" w:rsidRDefault="00C60E81" w:rsidP="00262F51">
            <w:pPr>
              <w:rPr>
                <w:sz w:val="14"/>
                <w:szCs w:val="14"/>
              </w:rPr>
            </w:pPr>
            <w:r w:rsidRPr="00C60E81">
              <w:rPr>
                <w:sz w:val="14"/>
                <w:szCs w:val="14"/>
              </w:rPr>
              <w:t>       Gelen evrak kayıt defterinin ve belge fişinin tanımı yapılır.</w:t>
              <w:br/>
              <w:t>       Gelen belgelerin kayıt defterine veya belge fişine nasıl kayıt edileceği işlem sırasına uygun olarak ve ilgili görseller ile desteklenerek anlatılır.</w:t>
              <w:br/>
              <w:t>       Giden evrakın gidiş yolu biçimleri açıklanır.</w:t>
              <w:br/>
              <w:t>       Gidecek evrakın Belge sınıflandırılma süreci açıklanır.</w:t>
              <w:br/>
              <w:t>       Evrak Belge çoğaltma araçlarının türleri detaylı bir şekilde anlatılır.</w:t>
              <w:br/>
              <w:t>       Giden evrak tarih verme ve numaralandırma süreci işlem sırası detaylı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Giden evrakın dağıtım ve dolaşım süreci  7. Giden evrak bilgisayarla ve elle kayıt kayıt yapma esasları</w:t>
            </w:r>
          </w:p>
        </w:tc>
        <w:tc>
          <w:tcPr>
            <w:tcW w:w="3260" w:type="dxa"/>
            <w:vAlign w:val="center"/>
          </w:tcPr>
          <w:p w:rsidR="00C60E81" w:rsidRPr="00C60E81" w:rsidRDefault="00C60E81" w:rsidP="00262F51">
            <w:pPr>
              <w:rPr>
                <w:sz w:val="14"/>
                <w:szCs w:val="14"/>
              </w:rPr>
            </w:pPr>
            <w:r w:rsidRPr="00C60E81">
              <w:rPr>
                <w:sz w:val="14"/>
                <w:szCs w:val="14"/>
              </w:rPr>
              <w:t> Giden evrakın dağıtım ve dolaşım sürecini açıklar.</w:t>
              <w:br/>
              <w:t> Giden evrak bilgisayarla ve elle kayıt kayıt yapma esaslarını açıklar.</w:t>
            </w:r>
          </w:p>
        </w:tc>
        <w:tc>
          <w:tcPr>
            <w:tcW w:w="3686" w:type="dxa"/>
            <w:vAlign w:val="center"/>
          </w:tcPr>
          <w:p w:rsidR="00C60E81" w:rsidRPr="00C60E81" w:rsidRDefault="00C60E81" w:rsidP="00262F51">
            <w:pPr>
              <w:rPr>
                <w:sz w:val="14"/>
                <w:szCs w:val="14"/>
              </w:rPr>
            </w:pPr>
            <w:r w:rsidRPr="00C60E81">
              <w:rPr>
                <w:sz w:val="14"/>
                <w:szCs w:val="14"/>
              </w:rPr>
              <w:t>       Giden evrak gruplandırma türleri detaylı bir şekilde açıklanır ve örnek uygulamalar yapılır.</w:t>
              <w:br/>
              <w:t>       Giden evrak gönderme yöntemleri açıklanır ve en az bir gönderme yönteminin uygulamalı olarak yapılması sağlanır.</w:t>
              <w:br/>
              <w:t>       Giden evrakın bilgisayarla kayıt yapma esasları ve süreci işlem sırası dikkate alınarak anlatılır.</w:t>
              <w:br/>
              <w:t>       Giden evrakın elle kayıt yapma esasları ve süreci işlem sırası dikkate alınarak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Giden evrak kayıt defterlerinin kullanımı  9. Elektronik imza ve sertifika kullanımı</w:t>
            </w:r>
          </w:p>
        </w:tc>
        <w:tc>
          <w:tcPr>
            <w:tcW w:w="3260" w:type="dxa"/>
            <w:vAlign w:val="center"/>
          </w:tcPr>
          <w:p w:rsidR="00C60E81" w:rsidRPr="00C60E81" w:rsidRDefault="00C60E81" w:rsidP="00262F51">
            <w:pPr>
              <w:rPr>
                <w:sz w:val="14"/>
                <w:szCs w:val="14"/>
              </w:rPr>
            </w:pPr>
            <w:r w:rsidRPr="00C60E81">
              <w:rPr>
                <w:sz w:val="14"/>
                <w:szCs w:val="14"/>
              </w:rPr>
              <w:t> Giden evrak kayıt defterlerinin kullanımını uygular.</w:t>
              <w:br/>
              <w:t> Elektronik imza ve sertifikaları kullanır.</w:t>
            </w:r>
          </w:p>
        </w:tc>
        <w:tc>
          <w:tcPr>
            <w:tcW w:w="3686" w:type="dxa"/>
            <w:vAlign w:val="center"/>
          </w:tcPr>
          <w:p w:rsidR="00C60E81" w:rsidRPr="00C60E81" w:rsidRDefault="00C60E81" w:rsidP="00262F51">
            <w:pPr>
              <w:rPr>
                <w:sz w:val="14"/>
                <w:szCs w:val="14"/>
              </w:rPr>
            </w:pPr>
            <w:r w:rsidRPr="00C60E81">
              <w:rPr>
                <w:sz w:val="14"/>
                <w:szCs w:val="14"/>
              </w:rPr>
              <w:t>       Giden evrak kayıt defterinin tanımı yapılır.</w:t>
              <w:br/>
              <w:t>       Örnek bir kayıt defteri kullanılarak kayıt defteri kullanımı işlem sırasına uygun olarak anlatılır.</w:t>
              <w:br/>
              <w:t>       Elektronik imza ve sertifikanın tanımları ve kullanım amaçları belirtilir.</w:t>
              <w:br/>
              <w:t>       Elektronik imza ve sertifikaların hukuki olarak servis sağlayıcılarının kimler olduğu açıklanır.</w:t>
              <w:br/>
              <w:t>       Elektronik imza ve sertifikaların nasıl kullanılacağı mesleki programdan  UYAP  faydalanılarak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Tüzel Kişilerin Tapu İşlemleri</w:t>
            </w:r>
          </w:p>
        </w:tc>
        <w:tc>
          <w:tcPr>
            <w:tcW w:w="2693" w:type="dxa"/>
            <w:vAlign w:val="center"/>
          </w:tcPr>
          <w:p w:rsidR="00C60E81" w:rsidRPr="00C60E81" w:rsidRDefault="00C60E81" w:rsidP="00262F51">
            <w:pPr>
              <w:rPr>
                <w:sz w:val="14"/>
                <w:szCs w:val="14"/>
              </w:rPr>
            </w:pPr>
            <w:r w:rsidRPr="00C60E81">
              <w:rPr>
                <w:sz w:val="14"/>
                <w:szCs w:val="14"/>
              </w:rPr>
              <w:t>1. Kanunla kurulmuş tüzel kişilerin tapu işlemleri</w:t>
            </w:r>
          </w:p>
        </w:tc>
        <w:tc>
          <w:tcPr>
            <w:tcW w:w="3260" w:type="dxa"/>
            <w:vAlign w:val="center"/>
          </w:tcPr>
          <w:p w:rsidR="00C60E81" w:rsidRPr="00C60E81" w:rsidRDefault="00C60E81" w:rsidP="00262F51">
            <w:pPr>
              <w:rPr>
                <w:sz w:val="14"/>
                <w:szCs w:val="14"/>
              </w:rPr>
            </w:pPr>
            <w:r w:rsidRPr="00C60E81">
              <w:rPr>
                <w:sz w:val="14"/>
                <w:szCs w:val="14"/>
              </w:rPr>
              <w:t>1. Dönem 1. Sınav  Tapu Sicil Tüzüğüne ve ilgili yönetmeliklere uygun olarak kanunla kurulmuş tüzel kişilerin tapu işlemlerini yapar.</w:t>
            </w:r>
          </w:p>
        </w:tc>
        <w:tc>
          <w:tcPr>
            <w:tcW w:w="3686" w:type="dxa"/>
            <w:vAlign w:val="center"/>
          </w:tcPr>
          <w:p w:rsidR="00C60E81" w:rsidRPr="00C60E81" w:rsidRDefault="00C60E81" w:rsidP="00262F51">
            <w:pPr>
              <w:rPr>
                <w:sz w:val="14"/>
                <w:szCs w:val="14"/>
              </w:rPr>
            </w:pPr>
            <w:r w:rsidRPr="00C60E81">
              <w:rPr>
                <w:sz w:val="14"/>
                <w:szCs w:val="14"/>
              </w:rPr>
              <w:t>         Tüzel kişilerden istenen yetki belgesi kavramı açıklanır.</w:t>
              <w:br/>
              <w:t>       Yetki belgelerinde aranacak hususlar açıklanır.</w:t>
              <w:br/>
              <w:t>       Kanunla kurulmuş tüzel kişiler açıklanır.</w:t>
              <w:br/>
              <w:t>       Kanunla kurulmuş tüzel kişi türlerin hepsi açıklanır.</w:t>
              <w:br/>
              <w:t>       Kanunla kurulmuş meslek odaları açıklanır.</w:t>
              <w:br/>
              <w:t>       Kanunla kurulmuş meslek odası türlerinin hepsi açıklanır.</w:t>
              <w:br/>
              <w:t>       İşlem için gerekli belgeler yazılır.</w:t>
              <w:br/>
              <w:t>       İşleme uygun tapu işlemleri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Tüzel Kişilerin Tapu İşlemleri</w:t>
            </w:r>
          </w:p>
        </w:tc>
        <w:tc>
          <w:tcPr>
            <w:tcW w:w="2693" w:type="dxa"/>
            <w:vAlign w:val="center"/>
          </w:tcPr>
          <w:p w:rsidR="00C60E81" w:rsidRPr="00C60E81" w:rsidRDefault="00C60E81" w:rsidP="00262F51">
            <w:pPr>
              <w:rPr>
                <w:sz w:val="14"/>
                <w:szCs w:val="14"/>
              </w:rPr>
            </w:pPr>
            <w:r w:rsidRPr="00C60E81">
              <w:rPr>
                <w:sz w:val="14"/>
                <w:szCs w:val="14"/>
              </w:rPr>
              <w:t>2. Tüzükle kurulmuş meslek odalarının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tüzükle kurulmuş tüzel kişilerin tapu işlemlerini yapar.</w:t>
            </w:r>
          </w:p>
        </w:tc>
        <w:tc>
          <w:tcPr>
            <w:tcW w:w="3686" w:type="dxa"/>
            <w:vAlign w:val="center"/>
          </w:tcPr>
          <w:p w:rsidR="00C60E81" w:rsidRPr="00C60E81" w:rsidRDefault="00C60E81" w:rsidP="00262F51">
            <w:pPr>
              <w:rPr>
                <w:sz w:val="14"/>
                <w:szCs w:val="14"/>
              </w:rPr>
            </w:pPr>
            <w:r w:rsidRPr="00C60E81">
              <w:rPr>
                <w:sz w:val="14"/>
                <w:szCs w:val="14"/>
              </w:rPr>
              <w:t>       Derneklerin kurduğu federasyon ve konfederasyonlar açıklanır.</w:t>
              <w:br/>
              <w:t>       Dernek konumundaki kurumlar ve birlikler açılıklanır.</w:t>
              <w:br/>
              <w:t>       Kamu yararına çalışan dernekler örnekler verilerek açıklanır.</w:t>
              <w:br/>
              <w:t>       Dernek-federasyon ve konfederasyon adına taşınmaz malların tescil işlemi yaptırılır.</w:t>
              <w:br/>
              <w:t>        Merkezi yurt dışında bulunan dernekler açıklanır.</w:t>
              <w:br/>
              <w:t>        Kapatma-Fesih-İnfisah hâllerinde taşınmazların tasfiyesi açıklanır.</w:t>
              <w:br/>
              <w:t>       Vakıfların kurulmasıtemsili açıklanır</w:t>
              <w:br/>
              <w:t>       Vakıf mallarının değiştirilmesi açıklanır.</w:t>
              <w:br/>
              <w:t>       Vakıfların yetki belgeleritasfiyesi açıklanır.</w:t>
              <w:br/>
              <w:t>       Vakıfların ipotek işlemleri açıklanır.</w:t>
              <w:br/>
              <w:t>       Vakıf şerhinin tapu kütüğüne işlenmesi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Tüzel Kişilerin Tapu İşlemleri</w:t>
            </w:r>
          </w:p>
        </w:tc>
        <w:tc>
          <w:tcPr>
            <w:tcW w:w="2693" w:type="dxa"/>
            <w:vAlign w:val="center"/>
          </w:tcPr>
          <w:p w:rsidR="00C60E81" w:rsidRPr="00C60E81" w:rsidRDefault="00C60E81" w:rsidP="00262F51">
            <w:pPr>
              <w:rPr>
                <w:sz w:val="14"/>
                <w:szCs w:val="14"/>
              </w:rPr>
            </w:pPr>
            <w:r w:rsidRPr="00C60E81">
              <w:rPr>
                <w:sz w:val="14"/>
                <w:szCs w:val="14"/>
              </w:rPr>
              <w:t>3. Ana sözleşme ile kurulmuş tüzel kişilerin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ana sözleşme ile kurulmuş tüzel kişilerin tapu işlemlerini yapar.</w:t>
            </w:r>
          </w:p>
        </w:tc>
        <w:tc>
          <w:tcPr>
            <w:tcW w:w="3686" w:type="dxa"/>
            <w:vAlign w:val="center"/>
          </w:tcPr>
          <w:p w:rsidR="00C60E81" w:rsidRPr="00C60E81" w:rsidRDefault="00C60E81" w:rsidP="00262F51">
            <w:pPr>
              <w:rPr>
                <w:sz w:val="14"/>
                <w:szCs w:val="14"/>
              </w:rPr>
            </w:pPr>
            <w:r w:rsidRPr="00C60E81">
              <w:rPr>
                <w:sz w:val="14"/>
                <w:szCs w:val="14"/>
              </w:rPr>
              <w:t>       Şirketler adi şirket ticaret şirketleri örnekler verilerek açıklanır.</w:t>
              <w:br/>
              <w:t>       Şirketlerin temsili ve yetki belgeleri açıklanır.</w:t>
              <w:br/>
              <w:t>       Yetki belgelerinin geçerlik süresi açıklanır.</w:t>
              <w:br/>
              <w:t>       Şirketin tescil talebi ortağın tescil talebi açıklanır.</w:t>
              <w:br/>
              <w:t>       Kooperatif türleri yapı kooperatifleri örnekler verilerek açıklanır.</w:t>
              <w:br/>
              <w:t>       Kooperatiflerin başlıca tapu işlemleri hakkında bilgi verilir.</w:t>
              <w:br/>
              <w:t>       Kooperatiflerin temsili ve yetki belgeleri açıklanır.</w:t>
              <w:br/>
              <w:t>       Kooperatiflerin dağılması dağılmış kooperatif adına kayıtlı taşınmazların üyeleri adına tahsisi açıklanır.</w:t>
              <w:br/>
              <w:t>       İşlemler için gerekli belgeler yazılır.</w:t>
              <w:br/>
              <w:t>       İşleme uygun kooperatiflerin tapu işlemleri yaptırılır.</w:t>
              <w:br/>
              <w:t>       Özel Türk Bankaları ve yabancı bankalar finans kurumları katılım bankaları örnekler verilerek açıklanır.</w:t>
              <w:br/>
              <w:t>        Bankaların gayrimenkul ticaret yasağı açıklanır.</w:t>
              <w:br/>
              <w:t>        Alacaklardan dolayı edinilen emtianın elden çıkarılması açıklanır.</w:t>
              <w:br/>
              <w:t>       İşlemler için gerekli belgeler yazılır.</w:t>
              <w:br/>
              <w:t>       İşleme uygun özel bankalar ve finans kurumlarının tapu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Yabancıların Taşınmaz Mal Edinimi Tapu İşlemleri</w:t>
            </w:r>
          </w:p>
        </w:tc>
        <w:tc>
          <w:tcPr>
            <w:tcW w:w="2693" w:type="dxa"/>
            <w:vAlign w:val="center"/>
          </w:tcPr>
          <w:p w:rsidR="00C60E81" w:rsidRPr="00C60E81" w:rsidRDefault="00C60E81" w:rsidP="00262F51">
            <w:pPr>
              <w:rPr>
                <w:sz w:val="14"/>
                <w:szCs w:val="14"/>
              </w:rPr>
            </w:pPr>
            <w:r w:rsidRPr="00C60E81">
              <w:rPr>
                <w:sz w:val="14"/>
                <w:szCs w:val="14"/>
              </w:rPr>
              <w:t>1.   Yabancı uyruklu gerçek kişilerin taşınmaz mal edinimi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yabancı  uyruklu  gerçek  kişilerin tapu işlemlerini yapar.</w:t>
            </w:r>
          </w:p>
        </w:tc>
        <w:tc>
          <w:tcPr>
            <w:tcW w:w="3686" w:type="dxa"/>
            <w:vAlign w:val="center"/>
          </w:tcPr>
          <w:p w:rsidR="00C60E81" w:rsidRPr="00C60E81" w:rsidRDefault="00C60E81" w:rsidP="00262F51">
            <w:pPr>
              <w:rPr>
                <w:sz w:val="14"/>
                <w:szCs w:val="14"/>
              </w:rPr>
            </w:pPr>
            <w:r w:rsidRPr="00C60E81">
              <w:rPr>
                <w:sz w:val="14"/>
                <w:szCs w:val="14"/>
              </w:rPr>
              <w:t>       Hukuki temel açıklanır.</w:t>
              <w:br/>
              <w:t>       Yabancıların taşınmaz edinmesindeki kanuni sınırlamalar açıklanır.</w:t>
              <w:br/>
              <w:t>       Gerekli belgeler yazdırılır.</w:t>
              <w:br/>
              <w:t>       İşlemin mali yönü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Yabancıların Taşınmaz Mal Edinimi Tapu İşlemleri</w:t>
            </w:r>
          </w:p>
        </w:tc>
        <w:tc>
          <w:tcPr>
            <w:tcW w:w="2693" w:type="dxa"/>
            <w:vAlign w:val="center"/>
          </w:tcPr>
          <w:p w:rsidR="00C60E81" w:rsidRPr="00C60E81" w:rsidRDefault="00C60E81" w:rsidP="00262F51">
            <w:pPr>
              <w:rPr>
                <w:sz w:val="14"/>
                <w:szCs w:val="14"/>
              </w:rPr>
            </w:pPr>
            <w:r w:rsidRPr="00C60E81">
              <w:rPr>
                <w:sz w:val="14"/>
                <w:szCs w:val="14"/>
              </w:rPr>
              <w:t>2.   Yabancı uyruklu tüzel kişilerin ve yabancı sermayeli şirketlerin taşınmaz mal edinimi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yabancı  uyruklu  tüzel  kişilerin  ve yabancı   sermayeli   şirketlerin   tapu   işlemlerini yapar.</w:t>
            </w:r>
          </w:p>
        </w:tc>
        <w:tc>
          <w:tcPr>
            <w:tcW w:w="3686" w:type="dxa"/>
            <w:vAlign w:val="center"/>
          </w:tcPr>
          <w:p w:rsidR="00C60E81" w:rsidRPr="00C60E81" w:rsidRDefault="00C60E81" w:rsidP="00262F51">
            <w:pPr>
              <w:rPr>
                <w:sz w:val="14"/>
                <w:szCs w:val="14"/>
              </w:rPr>
            </w:pPr>
            <w:r w:rsidRPr="00C60E81">
              <w:rPr>
                <w:sz w:val="14"/>
                <w:szCs w:val="14"/>
              </w:rPr>
              <w:t>       Tüzel kişilerin mal edinimiyle ilgili öğrencilere araştırma yaptırılır.</w:t>
              <w:br/>
              <w:t>       Yabancı sermayeli şirketlerin mal edinimiyle ilgili hukuki temel araştırılır.</w:t>
              <w:br/>
              <w:t>       Öğrenciler sınıfta sunum yaparlar.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Yabancıların Taşınmaz Mal Edinimi Tapu İşlemleri</w:t>
            </w:r>
          </w:p>
        </w:tc>
        <w:tc>
          <w:tcPr>
            <w:tcW w:w="2693" w:type="dxa"/>
            <w:vAlign w:val="center"/>
          </w:tcPr>
          <w:p w:rsidR="00C60E81" w:rsidRPr="00C60E81" w:rsidRDefault="00C60E81" w:rsidP="00262F51">
            <w:pPr>
              <w:rPr>
                <w:sz w:val="14"/>
                <w:szCs w:val="14"/>
              </w:rPr>
            </w:pPr>
            <w:r w:rsidRPr="00C60E81">
              <w:rPr>
                <w:sz w:val="14"/>
                <w:szCs w:val="14"/>
              </w:rPr>
              <w:t>2.   Yabancı uyruklu tüzel kişilerin ve yabancı sermayeli şirketlerin taşınmaz mal edinimi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yabancı  uyruklu  tüzel  kişilerin  ve yabancı   sermayeli   şirketlerin   tapu   işlemlerini yapar.</w:t>
            </w:r>
          </w:p>
        </w:tc>
        <w:tc>
          <w:tcPr>
            <w:tcW w:w="3686" w:type="dxa"/>
            <w:vAlign w:val="center"/>
          </w:tcPr>
          <w:p w:rsidR="00C60E81" w:rsidRPr="00C60E81" w:rsidRDefault="00C60E81" w:rsidP="00262F51">
            <w:pPr>
              <w:rPr>
                <w:sz w:val="14"/>
                <w:szCs w:val="14"/>
              </w:rPr>
            </w:pPr>
            <w:r w:rsidRPr="00C60E81">
              <w:rPr>
                <w:sz w:val="14"/>
                <w:szCs w:val="14"/>
              </w:rPr>
              <w:t>       Tüzel kişilerin mal edinimiyle ilgili öğrencilere araştırma yaptırılır.</w:t>
              <w:br/>
              <w:t>       Yabancı sermayeli şirketlerin mal edinimiyle ilgili hukuki temel araştırılır.</w:t>
              <w:br/>
              <w:t>       Öğrenciler sınıfta sunum yaparlar.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Tapu Kütüğü İşlemleri</w:t>
            </w:r>
          </w:p>
        </w:tc>
        <w:tc>
          <w:tcPr>
            <w:tcW w:w="2693" w:type="dxa"/>
            <w:vAlign w:val="center"/>
          </w:tcPr>
          <w:p w:rsidR="00C60E81" w:rsidRPr="00C60E81" w:rsidRDefault="00C60E81" w:rsidP="00262F51">
            <w:pPr>
              <w:rPr>
                <w:sz w:val="14"/>
                <w:szCs w:val="14"/>
              </w:rPr>
            </w:pPr>
            <w:r w:rsidRPr="00C60E81">
              <w:rPr>
                <w:sz w:val="14"/>
                <w:szCs w:val="14"/>
              </w:rPr>
              <w:t>1.   Şerh işlemi  2.   Beyanbelirtme işlemi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şerh işlemini yapar.</w:t>
              <w:br/>
              <w:t> Tapu  Sicil  Tüzüğüne  ve  ilgili  yönetmeliklere uygun olarak beyanbelirtme işlemini yapar.</w:t>
            </w:r>
          </w:p>
        </w:tc>
        <w:tc>
          <w:tcPr>
            <w:tcW w:w="3686" w:type="dxa"/>
            <w:vAlign w:val="center"/>
          </w:tcPr>
          <w:p w:rsidR="00C60E81" w:rsidRPr="00C60E81" w:rsidRDefault="00C60E81" w:rsidP="00262F51">
            <w:pPr>
              <w:rPr>
                <w:sz w:val="14"/>
                <w:szCs w:val="14"/>
              </w:rPr>
            </w:pPr>
            <w:r w:rsidRPr="00C60E81">
              <w:rPr>
                <w:sz w:val="14"/>
                <w:szCs w:val="14"/>
              </w:rPr>
              <w:t>       Şerhler hanesine kaydedilen haklar açıklanır.</w:t>
              <w:br/>
              <w:t>       Kişisel hakların şerhi açıklanır.</w:t>
              <w:br/>
              <w:t>       Temlik hakkını kısıtlayan şerhler açıklanır.</w:t>
              <w:br/>
              <w:t>       Temlik hakkını yasaklayan şerhler açıklanır.</w:t>
              <w:br/>
              <w:t>       Geçici tescil şerhi açıklanır.</w:t>
              <w:br/>
              <w:t>       Şerhin yapılışı ve hükmü açıklanır.</w:t>
              <w:br/>
              <w:t>       Şerhin terkini açıklanır.</w:t>
              <w:br/>
              <w:t>       Teferruatın yazımı örnekler verilerek açıklanır.</w:t>
              <w:br/>
              <w:t>       İlgili yönetmeliklere uygun olarak tapu kütüğünün beyanlar hanesine yazılması gerekenler örnekler verilerek açıklanır.</w:t>
              <w:br/>
              <w:t>       İşlemler için gerekli belgeler yazılır.</w:t>
              <w:br/>
              <w:t>       İşleme uygun şerhin uygulaması yaptırılır.</w:t>
              <w:br/>
              <w:t>       İşleme uygun şerhin terkini yaptırılır.</w:t>
              <w:br/>
              <w:t>       Belirtmenin Beyanların hükmü açıklanır.</w:t>
              <w:br/>
              <w:t>       Yürürlükteki mevzuata göre beyanlar hanesine yazılması gerekenler açıklanır.</w:t>
              <w:br/>
              <w:t>       Belirtmenin tapu kütüğüne yazılış örneği açıklanır.</w:t>
              <w:br/>
              <w:t>       Teferruatın yazımı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Tapu Kütüğü İşlemleri</w:t>
            </w:r>
          </w:p>
        </w:tc>
        <w:tc>
          <w:tcPr>
            <w:tcW w:w="2693" w:type="dxa"/>
            <w:vAlign w:val="center"/>
          </w:tcPr>
          <w:p w:rsidR="00C60E81" w:rsidRPr="00C60E81" w:rsidRDefault="00C60E81" w:rsidP="00262F51">
            <w:pPr>
              <w:rPr>
                <w:sz w:val="14"/>
                <w:szCs w:val="14"/>
              </w:rPr>
            </w:pPr>
            <w:r w:rsidRPr="00C60E81">
              <w:rPr>
                <w:sz w:val="14"/>
                <w:szCs w:val="14"/>
              </w:rPr>
              <w:t>3.   Tescil işlemi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tescil işlemini yapar.</w:t>
            </w:r>
          </w:p>
        </w:tc>
        <w:tc>
          <w:tcPr>
            <w:tcW w:w="3686" w:type="dxa"/>
            <w:vAlign w:val="center"/>
          </w:tcPr>
          <w:p w:rsidR="00C60E81" w:rsidRPr="00C60E81" w:rsidRDefault="00C60E81" w:rsidP="00262F51">
            <w:pPr>
              <w:rPr>
                <w:sz w:val="14"/>
                <w:szCs w:val="14"/>
              </w:rPr>
            </w:pPr>
            <w:r w:rsidRPr="00C60E81">
              <w:rPr>
                <w:sz w:val="14"/>
                <w:szCs w:val="14"/>
              </w:rPr>
              <w:t>       Tescil hükmü açıklanır.</w:t>
              <w:br/>
              <w:t>       Tescil     koşulları     tescil     istemi     belgeleme kavramları örnekleyerek açıklanır.</w:t>
              <w:br/>
              <w:t>       Bağımsız bölümler bağımsız ve sürekli haklar kavramları açıklanır.</w:t>
              <w:br/>
              <w:t>       Kamuya ait ve kaydedilemeyecek taşınmazlar açıklanır.</w:t>
              <w:br/>
              <w:t>       Geçerli bir edinme nedeninin bulunması açıklanır</w:t>
              <w:br/>
              <w:t>       Tapu  tesciline  yazılması  gereken  taşınmaz  ve haklar açıklanır.</w:t>
              <w:br/>
              <w:t>       İşlemler için gerekli belgeler açıklanır.</w:t>
              <w:br/>
              <w:t>       İşleme uygun tescil işleminin uygulaması yaptırılır.</w:t>
              <w:br/>
              <w:t>       İşleme uygun mülkiyet hakkının tescili yaptırılır.</w:t>
              <w:br/>
              <w:t>       İşleme uygun irtifak hakları ve taşınmaz mal mükellefiyetinin tescili yaptırılır.</w:t>
              <w:br/>
              <w:t>       Rehin haklarının tescil şekli açıklanır.</w:t>
              <w:br/>
              <w:t>       Tescilin kontrolü açıklanır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Tapu Kütüğü İşlemleri</w:t>
            </w:r>
          </w:p>
        </w:tc>
        <w:tc>
          <w:tcPr>
            <w:tcW w:w="2693" w:type="dxa"/>
            <w:vAlign w:val="center"/>
          </w:tcPr>
          <w:p w:rsidR="00C60E81" w:rsidRPr="00C60E81" w:rsidRDefault="00C60E81" w:rsidP="00262F51">
            <w:pPr>
              <w:rPr>
                <w:sz w:val="14"/>
                <w:szCs w:val="14"/>
              </w:rPr>
            </w:pPr>
            <w:r w:rsidRPr="00C60E81">
              <w:rPr>
                <w:sz w:val="14"/>
                <w:szCs w:val="14"/>
              </w:rPr>
              <w:t>4.   Tescil tapu kaydı hatalarının düzeltilmesi işlemi</w:t>
            </w:r>
          </w:p>
        </w:tc>
        <w:tc>
          <w:tcPr>
            <w:tcW w:w="3260" w:type="dxa"/>
            <w:vAlign w:val="center"/>
          </w:tcPr>
          <w:p w:rsidR="00C60E81" w:rsidRPr="00C60E81" w:rsidRDefault="00C60E81" w:rsidP="00262F51">
            <w:pPr>
              <w:rPr>
                <w:sz w:val="14"/>
                <w:szCs w:val="14"/>
              </w:rPr>
            </w:pPr>
            <w:r w:rsidRPr="00C60E81">
              <w:rPr>
                <w:sz w:val="14"/>
                <w:szCs w:val="14"/>
              </w:rPr>
              <w:t>1. Dönem 2. Sınav  Tapu   Sicil   Tüzüğüne   ve   ilgili   yönetmeliklere uygun    olarak    tescil    tapu    kaydı    hatalarının düzeltilmesi işlemini yapar.</w:t>
            </w:r>
          </w:p>
        </w:tc>
        <w:tc>
          <w:tcPr>
            <w:tcW w:w="3686" w:type="dxa"/>
            <w:vAlign w:val="center"/>
          </w:tcPr>
          <w:p w:rsidR="00C60E81" w:rsidRPr="00C60E81" w:rsidRDefault="00C60E81" w:rsidP="00262F51">
            <w:pPr>
              <w:rPr>
                <w:sz w:val="14"/>
                <w:szCs w:val="14"/>
              </w:rPr>
            </w:pPr>
            <w:r w:rsidRPr="00C60E81">
              <w:rPr>
                <w:sz w:val="14"/>
                <w:szCs w:val="14"/>
              </w:rPr>
              <w:t>       Düzeltme Tahsis kavramı açıklanır.</w:t>
              <w:br/>
              <w:t>       İlgililerin   oluru   ve   ilgililerin   oluru   olmaması durumu açıklanır.</w:t>
              <w:br/>
              <w:t>       Tapu memurunun yetkisi açıklanır.</w:t>
              <w:br/>
              <w:t>       Basit yazı hataları örnekler verilerek açıklanır.</w:t>
              <w:br/>
              <w:t>       Hakkın nitelik ve değerini değiştirmeyen hatalara örnekler verilerek açıklanır.</w:t>
              <w:br/>
              <w:t>        Düzeltmenin şekli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İstemli Şerh İşlemleri</w:t>
            </w:r>
          </w:p>
        </w:tc>
        <w:tc>
          <w:tcPr>
            <w:tcW w:w="2693" w:type="dxa"/>
            <w:vAlign w:val="center"/>
          </w:tcPr>
          <w:p w:rsidR="00C60E81" w:rsidRPr="00C60E81" w:rsidRDefault="00C60E81" w:rsidP="00262F51">
            <w:pPr>
              <w:rPr>
                <w:sz w:val="14"/>
                <w:szCs w:val="14"/>
              </w:rPr>
            </w:pPr>
            <w:r w:rsidRPr="00C60E81">
              <w:rPr>
                <w:sz w:val="14"/>
                <w:szCs w:val="14"/>
              </w:rPr>
              <w:t>3.   Henüz kesinleşmemiş ilam Davalıdır. Şerh işlemi</w:t>
            </w:r>
          </w:p>
        </w:tc>
        <w:tc>
          <w:tcPr>
            <w:tcW w:w="3260" w:type="dxa"/>
            <w:vAlign w:val="center"/>
          </w:tcPr>
          <w:p w:rsidR="00C60E81" w:rsidRPr="00C60E81" w:rsidRDefault="00C60E81" w:rsidP="00262F51">
            <w:pPr>
              <w:rPr>
                <w:sz w:val="14"/>
                <w:szCs w:val="14"/>
              </w:rPr>
            </w:pPr>
            <w:r w:rsidRPr="00C60E81">
              <w:rPr>
                <w:sz w:val="14"/>
                <w:szCs w:val="14"/>
              </w:rPr>
              <w:t> Tapu  Sicil  Tüzüğüne  ve  Medeni  Kanuna  uygun olarak henüz kesinleşmemiş ilamdavalıdır. şerh işlemini yapar.</w:t>
            </w:r>
          </w:p>
        </w:tc>
        <w:tc>
          <w:tcPr>
            <w:tcW w:w="3686" w:type="dxa"/>
            <w:vAlign w:val="center"/>
          </w:tcPr>
          <w:p w:rsidR="00C60E81" w:rsidRPr="00C60E81" w:rsidRDefault="00C60E81" w:rsidP="00262F51">
            <w:pPr>
              <w:rPr>
                <w:sz w:val="14"/>
                <w:szCs w:val="14"/>
              </w:rPr>
            </w:pPr>
            <w:r w:rsidRPr="00C60E81">
              <w:rPr>
                <w:sz w:val="14"/>
                <w:szCs w:val="14"/>
              </w:rPr>
              <w:t>       Henüz kesinleşmemiş ilam ve şerhi açıklanır.</w:t>
              <w:br/>
              <w:t>       Davalıdır şerhi açıklanır.</w:t>
              <w:br/>
              <w:t>       İşlemler için gerekli belgeler yazılır.</w:t>
              <w:br/>
              <w:t>       İşleme  uygun  tapuya  şerh  düşülmesi  davalıdır. şerhi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İstemli Şerh İşlemleri</w:t>
            </w:r>
          </w:p>
        </w:tc>
        <w:tc>
          <w:tcPr>
            <w:tcW w:w="2693" w:type="dxa"/>
            <w:vAlign w:val="center"/>
          </w:tcPr>
          <w:p w:rsidR="00C60E81" w:rsidRPr="00C60E81" w:rsidRDefault="00C60E81" w:rsidP="00262F51">
            <w:pPr>
              <w:rPr>
                <w:sz w:val="14"/>
                <w:szCs w:val="14"/>
              </w:rPr>
            </w:pPr>
            <w:r w:rsidRPr="00C60E81">
              <w:rPr>
                <w:sz w:val="14"/>
                <w:szCs w:val="14"/>
              </w:rPr>
              <w:t>4.   Ortaklığın giderilmesi izale-i şüyu şerhi işlemi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ortaklığın  giderilmesi  izale-i  şüyu şerh işlemini yapar.</w:t>
            </w:r>
          </w:p>
        </w:tc>
        <w:tc>
          <w:tcPr>
            <w:tcW w:w="3686" w:type="dxa"/>
            <w:vAlign w:val="center"/>
          </w:tcPr>
          <w:p w:rsidR="00C60E81" w:rsidRPr="00C60E81" w:rsidRDefault="00C60E81" w:rsidP="00262F51">
            <w:pPr>
              <w:rPr>
                <w:sz w:val="14"/>
                <w:szCs w:val="14"/>
              </w:rPr>
            </w:pPr>
            <w:r w:rsidRPr="00C60E81">
              <w:rPr>
                <w:sz w:val="14"/>
                <w:szCs w:val="14"/>
              </w:rPr>
              <w:t>       Ortaklığın giderilmesi izale-i şüyu şerh işlemi açıklanır.</w:t>
              <w:br/>
              <w:t>       Tapu kütüğüne şerh düşülmesi açıklanır.</w:t>
              <w:br/>
              <w:t>       İşlemler için gerekli belgeler yazılır.</w:t>
              <w:br/>
              <w:t>       İşleme uygun tapuya şerh düşülmesi ortaklığın giderilmesi yaptırılır.</w:t>
              <w:br/>
              <w:t>       Taşınmazların şerh işleminden sonraki hukuki durumlarını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İstemli Şerh İşlemleri</w:t>
            </w:r>
          </w:p>
        </w:tc>
        <w:tc>
          <w:tcPr>
            <w:tcW w:w="2693" w:type="dxa"/>
            <w:vAlign w:val="center"/>
          </w:tcPr>
          <w:p w:rsidR="00C60E81" w:rsidRPr="00C60E81" w:rsidRDefault="00C60E81" w:rsidP="00262F51">
            <w:pPr>
              <w:rPr>
                <w:sz w:val="14"/>
                <w:szCs w:val="14"/>
              </w:rPr>
            </w:pPr>
            <w:r w:rsidRPr="00C60E81">
              <w:rPr>
                <w:sz w:val="14"/>
                <w:szCs w:val="14"/>
              </w:rPr>
              <w:t>5.   Kamulaştırma şerh işlemi</w:t>
            </w:r>
          </w:p>
        </w:tc>
        <w:tc>
          <w:tcPr>
            <w:tcW w:w="3260" w:type="dxa"/>
            <w:vAlign w:val="center"/>
          </w:tcPr>
          <w:p w:rsidR="00C60E81" w:rsidRPr="00C60E81" w:rsidRDefault="00C60E81" w:rsidP="00262F51">
            <w:pPr>
              <w:rPr>
                <w:sz w:val="14"/>
                <w:szCs w:val="14"/>
              </w:rPr>
            </w:pPr>
            <w:r w:rsidRPr="00C60E81">
              <w:rPr>
                <w:sz w:val="14"/>
                <w:szCs w:val="14"/>
              </w:rPr>
              <w:t> Tapu      Sicil      Tüzüğüne      ve      Kamulaştırma Kanununa    uygun    olarak    kamulaştırma    şerh işlemini yapar.</w:t>
            </w:r>
          </w:p>
        </w:tc>
        <w:tc>
          <w:tcPr>
            <w:tcW w:w="3686" w:type="dxa"/>
            <w:vAlign w:val="center"/>
          </w:tcPr>
          <w:p w:rsidR="00C60E81" w:rsidRPr="00C60E81" w:rsidRDefault="00C60E81" w:rsidP="00262F51">
            <w:pPr>
              <w:rPr>
                <w:sz w:val="14"/>
                <w:szCs w:val="14"/>
              </w:rPr>
            </w:pPr>
            <w:r w:rsidRPr="00C60E81">
              <w:rPr>
                <w:sz w:val="14"/>
                <w:szCs w:val="14"/>
              </w:rPr>
              <w:t>       Kamulaştırma kavramı açıklanır.</w:t>
              <w:br/>
              <w:t>       Kamulaştırma şerhi örneği açıklanır.</w:t>
              <w:br/>
              <w:t>       İşlemler için gerekli belgeler yazılır.</w:t>
              <w:br/>
              <w:t>       İşleme      uygun      tapuya      şerh      düşülmesi kamulaştırma yaptırılır.</w:t>
              <w:br/>
              <w:t>        Şerhten sonra taşınmaz malın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1.   Yenileme belirtmesi  2.   İmarla ilgili belirtmeler</w:t>
            </w:r>
          </w:p>
        </w:tc>
        <w:tc>
          <w:tcPr>
            <w:tcW w:w="3260" w:type="dxa"/>
            <w:vAlign w:val="center"/>
          </w:tcPr>
          <w:p w:rsidR="00C60E81" w:rsidRPr="00C60E81" w:rsidRDefault="00C60E81" w:rsidP="00262F51">
            <w:pPr>
              <w:rPr>
                <w:sz w:val="14"/>
                <w:szCs w:val="14"/>
              </w:rPr>
            </w:pPr>
            <w:r w:rsidRPr="00C60E81">
              <w:rPr>
                <w:sz w:val="14"/>
                <w:szCs w:val="14"/>
              </w:rPr>
              <w:t> Tapu   Sicil   Tüzüğü   ve   Kadastro   Kanununa uygun   olarak   yenileme   belirtmesi   ile   ilgili işlemlerini yapar.</w:t>
              <w:br/>
              <w:t> Tapu  Sicil  Tüzüğü  ve  İmar  Kanununa  uygun olarak imarla ilgili belirtmeleri yapar. o  İşlemler için gerekli belgeler yazılır.</w:t>
            </w:r>
          </w:p>
        </w:tc>
        <w:tc>
          <w:tcPr>
            <w:tcW w:w="3686" w:type="dxa"/>
            <w:vAlign w:val="center"/>
          </w:tcPr>
          <w:p w:rsidR="00C60E81" w:rsidRPr="00C60E81" w:rsidRDefault="00C60E81" w:rsidP="00262F51">
            <w:pPr>
              <w:rPr>
                <w:sz w:val="14"/>
                <w:szCs w:val="14"/>
              </w:rPr>
            </w:pPr>
            <w:r w:rsidRPr="00C60E81">
              <w:rPr>
                <w:sz w:val="14"/>
                <w:szCs w:val="14"/>
              </w:rPr>
              <w:t>       Kadastro paftalarını yenileme işlemi  örnek verilerek açıklanır.</w:t>
              <w:br/>
              <w:t>       İşlemler için gerekli belgeler yazılır.</w:t>
              <w:br/>
              <w:t>       İşleme uygun tapu kütüğüne yenileme belirtmesi ve terkini yaptırılır.</w:t>
              <w:br/>
              <w:t>       İşleme uygun tapu kütüğüne yenilemeye karşı dava açıldı belirtmesi yaptırılır.</w:t>
              <w:br/>
              <w:t>        İmar Kanununa göre umumi hizmetlere ayrılmıştırbelirtmesi yaptırılır.</w:t>
              <w:br/>
              <w:t>        İmar düzenlemesine alınma belirtmesi yaptırılır.</w:t>
              <w:br/>
              <w:t>        İmar planına göre tescile tabidirbelirtmesi yaptırılır.</w:t>
              <w:br/>
              <w:t>       İmarda kat mülkiyeti belirtmesi yaptırılır.</w:t>
              <w:br/>
              <w:t>        Bir imar parseli üzerindeki binaların belirtilmesi yaptırılır.</w:t>
              <w:br/>
              <w:t>       Malik hanesi açık olan imar parsellerinin belirtilmesi yaptırılır.</w:t>
              <w:br/>
              <w:t>        İmar nedeniyle sayfa kapatılmasında belirtme yaptırılır.</w:t>
              <w:br/>
              <w:t>        Muvakkat Geçici yapıların belirtilmesi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3.   İmar affı kanununa göre belirtme  4.   Sulama ve toplulaştırma alanları için belirtme</w:t>
            </w:r>
          </w:p>
        </w:tc>
        <w:tc>
          <w:tcPr>
            <w:tcW w:w="3260" w:type="dxa"/>
            <w:vAlign w:val="center"/>
          </w:tcPr>
          <w:p w:rsidR="00C60E81" w:rsidRPr="00C60E81" w:rsidRDefault="00C60E81" w:rsidP="00262F51">
            <w:pPr>
              <w:rPr>
                <w:sz w:val="14"/>
                <w:szCs w:val="14"/>
              </w:rPr>
            </w:pPr>
            <w:r w:rsidRPr="00C60E81">
              <w:rPr>
                <w:sz w:val="14"/>
                <w:szCs w:val="14"/>
              </w:rPr>
              <w:t> İmar   Affı   Kanununa   uygun   olarak   belirtme işlemi yapar.</w:t>
              <w:br/>
              <w:t> Tapu  Sicil  Tüzüğüne  uygun  olarak  sulama  ve toplulaştırma alanları için belirtme yapar.</w:t>
            </w:r>
          </w:p>
        </w:tc>
        <w:tc>
          <w:tcPr>
            <w:tcW w:w="3686" w:type="dxa"/>
            <w:vAlign w:val="center"/>
          </w:tcPr>
          <w:p w:rsidR="00C60E81" w:rsidRPr="00C60E81" w:rsidRDefault="00C60E81" w:rsidP="00262F51">
            <w:pPr>
              <w:rPr>
                <w:sz w:val="14"/>
                <w:szCs w:val="14"/>
              </w:rPr>
            </w:pPr>
            <w:r w:rsidRPr="00C60E81">
              <w:rPr>
                <w:sz w:val="14"/>
                <w:szCs w:val="14"/>
              </w:rPr>
              <w:t>       İmar Affı Kanununun tanımı ve amacı açıklanır.</w:t>
              <w:br/>
              <w:t>       İmar Affı Kanununa göre belirtmeler açıklanır.</w:t>
              <w:br/>
              <w:t>      Tapu tahsis belgesi belirtmesi yaptırılır.</w:t>
              <w:br/>
              <w:t>       İmar affına göre kat irtifakı ve kat mülkiyeti belirtmesi yaptırılır.</w:t>
              <w:br/>
              <w:t>       Gecekonduların belirtmeden sonraki hukuki durumları açıklanır.</w:t>
              <w:br/>
              <w:t>       İşlemler için gerekli belgeler yazılır.</w:t>
              <w:br/>
              <w:t>       İşleme uygun belirtme yaptırılır.</w:t>
              <w:br/>
              <w:t>        Arazi toplulaştırması açıklanır.</w:t>
              <w:br/>
              <w:t>       Sulama alanlarında arazi düzenlenmesine dair Tarım Reformu Kanunu açıklanır.</w:t>
              <w:br/>
              <w:t>        Sulama ve toplulaştırma alanları için belirtme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5.   Kültür ve tabiat  varlıkları için belirtme</w:t>
            </w:r>
          </w:p>
        </w:tc>
        <w:tc>
          <w:tcPr>
            <w:tcW w:w="3260" w:type="dxa"/>
            <w:vAlign w:val="center"/>
          </w:tcPr>
          <w:p w:rsidR="00C60E81" w:rsidRPr="00C60E81" w:rsidRDefault="00C60E81" w:rsidP="00262F51">
            <w:pPr>
              <w:rPr>
                <w:sz w:val="14"/>
                <w:szCs w:val="14"/>
              </w:rPr>
            </w:pPr>
            <w:r w:rsidRPr="00C60E81">
              <w:rPr>
                <w:sz w:val="14"/>
                <w:szCs w:val="14"/>
              </w:rPr>
              <w:t> Tapu Sicil Tüzüğüne uygun olarak kültür ve tabiat varlıkları için belirtme yapar.</w:t>
              <w:br/>
              <w:t> Tapu Sicil Tüzüğüne uygun olarak askeri yasak bölgeler   ve   güvenlik   bölgeleri   için   belirtme yapar.</w:t>
            </w:r>
          </w:p>
        </w:tc>
        <w:tc>
          <w:tcPr>
            <w:tcW w:w="3686" w:type="dxa"/>
            <w:vAlign w:val="center"/>
          </w:tcPr>
          <w:p w:rsidR="00C60E81" w:rsidRPr="00C60E81" w:rsidRDefault="00C60E81" w:rsidP="00262F51">
            <w:pPr>
              <w:rPr>
                <w:sz w:val="14"/>
                <w:szCs w:val="14"/>
              </w:rPr>
            </w:pPr>
            <w:r w:rsidRPr="00C60E81">
              <w:rPr>
                <w:sz w:val="14"/>
                <w:szCs w:val="14"/>
              </w:rPr>
              <w:t>       Kültür ve tabiat varlıklarının açıklaması yapılır.</w:t>
              <w:br/>
              <w:t>       Kültür ve Tabiat Varlıklarını Koruma Kanununun amacı açıklanır.</w:t>
              <w:br/>
              <w:t>       İşlemler için gerekli belgeler yazılır.</w:t>
              <w:br/>
              <w:t>       İşleme uygun belirtme yaptırılır.</w:t>
              <w:br/>
              <w:t>       Askerî yasak bölgeler ve güvenlik bölgelerinin açıklaması yaptırılır.</w:t>
              <w:br/>
              <w:t>        Askerî Yasak Bölgeler Ve Güvenlik Bölgeleri Yönetmeliği açıklanır.</w:t>
              <w:br/>
              <w:t>       Askerî yasak bölgeler ve güvenlik bölgelerinin Tapu ve Kadastro Genel Müdürlüğüne bildirilmesi açıklanır.</w:t>
              <w:br/>
              <w:t>       İşlemler için gerekli belgeler yazılır.</w:t>
              <w:br/>
              <w:t>       Askerî yasak bölgeler ve güvenlik bölgelerinin tapu kütüğüne belirtilmesi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6.   Askeri yasak bölgeler ve güvenlik bölgeleri için belirtme</w:t>
            </w:r>
          </w:p>
        </w:tc>
        <w:tc>
          <w:tcPr>
            <w:tcW w:w="3260" w:type="dxa"/>
            <w:vAlign w:val="center"/>
          </w:tcPr>
          <w:p w:rsidR="00C60E81" w:rsidRPr="00C60E81" w:rsidRDefault="00C60E81" w:rsidP="00262F51">
            <w:pPr>
              <w:rPr>
                <w:sz w:val="14"/>
                <w:szCs w:val="14"/>
              </w:rPr>
            </w:pPr>
            <w:r w:rsidRPr="00C60E81">
              <w:rPr>
                <w:sz w:val="14"/>
                <w:szCs w:val="14"/>
              </w:rPr>
              <w:t> Tapu  Sicili  Tüzüğüne  uygun  olarak  teferruatın tescilini yapar.</w:t>
            </w:r>
          </w:p>
        </w:tc>
        <w:tc>
          <w:tcPr>
            <w:tcW w:w="3686" w:type="dxa"/>
            <w:vAlign w:val="center"/>
          </w:tcPr>
          <w:p w:rsidR="00C60E81" w:rsidRPr="00C60E81" w:rsidRDefault="00C60E81" w:rsidP="00262F51">
            <w:pPr>
              <w:rPr>
                <w:sz w:val="14"/>
                <w:szCs w:val="14"/>
              </w:rPr>
            </w:pPr>
            <w:r w:rsidRPr="00C60E81">
              <w:rPr>
                <w:sz w:val="14"/>
                <w:szCs w:val="14"/>
              </w:rPr>
              <w:t>       Konu ile ilgili terimler tanımlanır.</w:t>
              <w:br/>
              <w:t>       Teferruatın Beyanlar Sütununa yazılması sağlanır.</w:t>
              <w:br/>
              <w:t>       Tapuya tescil örnekleri gösterilir.</w:t>
              <w:br/>
              <w:t>       İşleme uygun belirtme yaptırılır.</w:t>
              <w:br/>
              <w:t>        İşlemin mali yönü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7.   Teferruatın yazımı</w:t>
            </w:r>
          </w:p>
        </w:tc>
        <w:tc>
          <w:tcPr>
            <w:tcW w:w="3260" w:type="dxa"/>
            <w:vAlign w:val="center"/>
          </w:tcPr>
          <w:p w:rsidR="00C60E81" w:rsidRPr="00C60E81" w:rsidRDefault="00C60E81" w:rsidP="00262F51">
            <w:pPr>
              <w:rPr>
                <w:sz w:val="14"/>
                <w:szCs w:val="14"/>
              </w:rPr>
            </w:pPr>
            <w:r w:rsidRPr="00C60E81">
              <w:rPr>
                <w:sz w:val="14"/>
                <w:szCs w:val="14"/>
              </w:rPr>
              <w:t> Tapu    Sicili    Tüzüğü    uygun    olarak    diğer müdürlükler   ile   müşterek   yapılan   işlemlerin tescilini yapar.</w:t>
            </w:r>
          </w:p>
        </w:tc>
        <w:tc>
          <w:tcPr>
            <w:tcW w:w="3686" w:type="dxa"/>
            <w:vAlign w:val="center"/>
          </w:tcPr>
          <w:p w:rsidR="00C60E81" w:rsidRPr="00C60E81" w:rsidRDefault="00C60E81" w:rsidP="00262F51">
            <w:pPr>
              <w:rPr>
                <w:sz w:val="14"/>
                <w:szCs w:val="14"/>
              </w:rPr>
            </w:pPr>
            <w:r w:rsidRPr="00C60E81">
              <w:rPr>
                <w:sz w:val="14"/>
                <w:szCs w:val="14"/>
              </w:rPr>
              <w:t>       Konu ile ilgili terimler tanımlanır.</w:t>
              <w:br/>
              <w:t>       İşlemler için gerekli belgeler yazılır.</w:t>
              <w:br/>
              <w:t>       Tapuya tescil örnekleri gösterilir.</w:t>
              <w:br/>
              <w:t>       İşleme uygun belirtme yaptırılır.</w:t>
              <w:br/>
              <w:t>        İşlemin mali yönü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8.   Diğer müdürlük ile müşterek yapılan işlemin tescili</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1.   Tahsis suretiyle tescil  2.   İmar Kanunu uygulamasına göre tescil</w:t>
            </w:r>
          </w:p>
        </w:tc>
        <w:tc>
          <w:tcPr>
            <w:tcW w:w="3260" w:type="dxa"/>
            <w:vAlign w:val="center"/>
          </w:tcPr>
          <w:p w:rsidR="00C60E81" w:rsidRPr="00C60E81" w:rsidRDefault="00C60E81" w:rsidP="00262F51">
            <w:pPr>
              <w:rPr>
                <w:sz w:val="14"/>
                <w:szCs w:val="14"/>
              </w:rPr>
            </w:pPr>
            <w:r w:rsidRPr="00C60E81">
              <w:rPr>
                <w:sz w:val="14"/>
                <w:szCs w:val="14"/>
              </w:rPr>
              <w:t> Tapu  Sicil  Tüzüğü  ve  ilgili  yönetmeliklere uygun  olarak  tahsis  suretiyle  tescil  işlemini yapar.</w:t>
              <w:br/>
              <w:t> İmar  Kanunu  ve  Tapu  Sicil  Tüzüğüne  göre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Tahsis suretiyle taşınmaz malların tesciline ilişkin temel kurallar açıklanır</w:t>
              <w:br/>
              <w:t>        Gecekondu Kanunu tanımı ve amacı açıklanır</w:t>
              <w:br/>
              <w:t>       Belediyeye arsa veya arazi tahsisini açıklar</w:t>
              <w:br/>
              <w:t>        Hak sahibine gecekonduların tahsisi açıklanır</w:t>
              <w:br/>
              <w:t>       Yürürlükteki mevzuata göre tapu kütüğünün beyanlar hanesine göre yazılması gereken hususlar açıklanır.</w:t>
              <w:br/>
              <w:t>       İşlemler için gerekli belgeler yazılır.</w:t>
              <w:br/>
              <w:t>       İşleme   uygun   tapu   kütüğüne   tahsis   suretiyle tescil işlemi yaptırılır.</w:t>
              <w:br/>
              <w:t>        İmar Kanununun tanımı açıklanır.</w:t>
              <w:br/>
              <w:t>       İmar planları ve çeşitleri görsel materyellerle açıklanır.</w:t>
              <w:br/>
              <w:t>       Kesinleşen parselasyon planlarının tescili için gerekli bilgi ve belgeler yazılır.</w:t>
              <w:br/>
              <w:t>       İmar tescil işlemleri açıklanır.</w:t>
              <w:br/>
              <w:t>       İşleme uygun tapu kütüğüne tahsis suretiyle imar parsellerinin tescil işlemi yaptırılır.</w:t>
              <w:br/>
              <w:t>  </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3.   Köy               yerleşim alanlarında        tahsis suretiyle tescil  4.   Toprak      ve      tarım reformu     Kanununa göre  tahsis   suretiyle tescil</w:t>
            </w:r>
          </w:p>
        </w:tc>
        <w:tc>
          <w:tcPr>
            <w:tcW w:w="3260" w:type="dxa"/>
            <w:vAlign w:val="center"/>
          </w:tcPr>
          <w:p w:rsidR="00C60E81" w:rsidRPr="00C60E81" w:rsidRDefault="00C60E81" w:rsidP="00262F51">
            <w:pPr>
              <w:rPr>
                <w:sz w:val="14"/>
                <w:szCs w:val="14"/>
              </w:rPr>
            </w:pPr>
            <w:r w:rsidRPr="00C60E81">
              <w:rPr>
                <w:sz w:val="14"/>
                <w:szCs w:val="14"/>
              </w:rPr>
              <w:t> Köy     Yerleşim     Kanununa     göre     tahsis suretiyle tescil işlemini yapar.</w:t>
              <w:br/>
              <w:t> Toprak  ve  Tarım  Reformu  Kanununa  göre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Köy Yerleşim Planları ve hazırlanmasını açıklar.</w:t>
              <w:br/>
              <w:t>       Tapuya tescil için gerekli belgeler yazılır.</w:t>
              <w:br/>
              <w:t>       İşleme uygun tahsis suretiyle borçsuz arsaların tapuya tescil işlemi yaptırılır.</w:t>
              <w:br/>
              <w:t>       İşleme uygun tahsis suretiyle  borçlu arsaların tapuya tescil işlemi yaptırılır.</w:t>
              <w:br/>
              <w:t>       Toprak ve Tarım Reformu Kanununun amacını açıklanır.</w:t>
              <w:br/>
              <w:t>       Tapuya tescil için gerekli belgeler yazılır.</w:t>
              <w:br/>
              <w:t>        Toprak  ve  Tarım  Reformu  Kanununa  uygun olarak     tapu   kütüğüne   tahsis   suretiyle   tescil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5.   İskân Kanununa göre tahsis suretiyle tescil</w:t>
            </w:r>
          </w:p>
        </w:tc>
        <w:tc>
          <w:tcPr>
            <w:tcW w:w="3260" w:type="dxa"/>
            <w:vAlign w:val="center"/>
          </w:tcPr>
          <w:p w:rsidR="00C60E81" w:rsidRPr="00C60E81" w:rsidRDefault="00C60E81" w:rsidP="00262F51">
            <w:pPr>
              <w:rPr>
                <w:sz w:val="14"/>
                <w:szCs w:val="14"/>
              </w:rPr>
            </w:pPr>
            <w:r w:rsidRPr="00C60E81">
              <w:rPr>
                <w:sz w:val="14"/>
                <w:szCs w:val="14"/>
              </w:rPr>
              <w:t> İskân Kanununa göre ve ilgili yönetmeliklere uygun  olarak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İskân Kanununun amacı açıklanır.</w:t>
              <w:br/>
              <w:t>       Tapuya tescil için gerekli belgeler yazılır.</w:t>
              <w:br/>
              <w:t>       İskân Kanununa uygun olarak tahsis suretiyle tapuya tescil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6.   Afet  Kanununa  göre tahsis suretiyle tescil</w:t>
            </w:r>
          </w:p>
        </w:tc>
        <w:tc>
          <w:tcPr>
            <w:tcW w:w="3260" w:type="dxa"/>
            <w:vAlign w:val="center"/>
          </w:tcPr>
          <w:p w:rsidR="00C60E81" w:rsidRPr="00C60E81" w:rsidRDefault="00C60E81" w:rsidP="00262F51">
            <w:pPr>
              <w:rPr>
                <w:sz w:val="14"/>
                <w:szCs w:val="14"/>
              </w:rPr>
            </w:pPr>
            <w:r w:rsidRPr="00C60E81">
              <w:rPr>
                <w:sz w:val="14"/>
                <w:szCs w:val="14"/>
              </w:rPr>
              <w:t> Afet  Kanununa  göre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Afet Kanununun amacı açıklanır.</w:t>
              <w:br/>
              <w:t>       Tapuya tescil için gerekli belgeler yazılır.</w:t>
              <w:br/>
              <w:t>       Afet Kanununa uygun olarak tahsis suretiyle tapuya tescil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1.   Vergi ve icra dairesinden gelen haciz istemi  2.   Mahkemelerden gelen ihtiyati tedbir istemi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vergi dairesinden  gelen  haciz  istemi  ile  ilgili  işlemleri yapar.</w:t>
              <w:br/>
              <w:t> Tapu        Sicil        Tüzüğüne        uygun        olarak mahkemelerden  gelen  ihtiyati  tedbir  istemi  ile ilgili işlemleri yapar.</w:t>
            </w:r>
          </w:p>
        </w:tc>
        <w:tc>
          <w:tcPr>
            <w:tcW w:w="3686" w:type="dxa"/>
            <w:vAlign w:val="center"/>
          </w:tcPr>
          <w:p w:rsidR="00C60E81" w:rsidRPr="00C60E81" w:rsidRDefault="00C60E81" w:rsidP="00262F51">
            <w:pPr>
              <w:rPr>
                <w:sz w:val="14"/>
                <w:szCs w:val="14"/>
              </w:rPr>
            </w:pPr>
            <w:r w:rsidRPr="00C60E81">
              <w:rPr>
                <w:sz w:val="14"/>
                <w:szCs w:val="14"/>
              </w:rPr>
              <w:t>       Haciz çeşitleri örnekler verilerek açıklanır.</w:t>
              <w:br/>
              <w:t>       Haczin şerhinin tapu kütüğüne işlenmesi yaptırılır.</w:t>
              <w:br/>
              <w:t>       Taşınmaz mallar üzerindeki takyidatlar açıklanır.</w:t>
              <w:br/>
              <w:t>       İşlemler için gerekli belgeler yazılır.</w:t>
              <w:br/>
              <w:t>       İşleme uygun haciz istemi yaptırılır.</w:t>
              <w:br/>
              <w:t>       Haciz müzekkeresinin yazılması yaptırılır.</w:t>
              <w:br/>
              <w:t>       İhtiyati tedbir kararına aykırı davranışın cezasını açıklar.</w:t>
              <w:br/>
              <w:t>       İhtiyati tedbirin terkini açıklanır.</w:t>
              <w:br/>
              <w:t>       İhtiyati tedbirin şerhi için aranan belgeler yazılır.</w:t>
              <w:br/>
              <w:t>       İşleme uygun ihtiyati tedbir şerhinin tapu kütüğüne işlenmesi yaptırılır.</w:t>
              <w:br/>
              <w:t>       İhtiyati tedbir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3.   İflas dairesinden gelen iflas istemi  4.   İcra tetkik merci hâkimliğinden gelen iflas anlaşması konkordato istemi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iflas dairesinden  gelen  iflas  istemi  ile  ilgili  işlemleri yapar.</w:t>
              <w:br/>
              <w:t> Tapu  Sicil  Tüzüğüne  uygun  olarak  icra  tetkik merci    hakimliğinden    gelen    iflas    anlaşması konkordato istemi ile ilgili işlemleri yapar.</w:t>
            </w:r>
          </w:p>
        </w:tc>
        <w:tc>
          <w:tcPr>
            <w:tcW w:w="3686" w:type="dxa"/>
            <w:vAlign w:val="center"/>
          </w:tcPr>
          <w:p w:rsidR="00C60E81" w:rsidRPr="00C60E81" w:rsidRDefault="00C60E81" w:rsidP="00262F51">
            <w:pPr>
              <w:rPr>
                <w:sz w:val="14"/>
                <w:szCs w:val="14"/>
              </w:rPr>
            </w:pPr>
            <w:r w:rsidRPr="00C60E81">
              <w:rPr>
                <w:sz w:val="14"/>
                <w:szCs w:val="14"/>
              </w:rPr>
              <w:t>       İflas istemi açıklanır.</w:t>
              <w:br/>
              <w:t>       İşleme   uygun   iflas   şerhinin   tapu   kütüğüne işlenmesi yaptırılır.</w:t>
              <w:br/>
              <w:t>       İflas müzekkeresi yazdırılır.</w:t>
              <w:br/>
              <w:t>       İflas anlaşmasını açıklar.</w:t>
              <w:br/>
              <w:t>       İşleme uygun iflas anlaşması şerhinin tapu kütüğüne işlenmesi yaptırılır.</w:t>
              <w:br/>
              <w:t>       İflas anlaşması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5.   Belediyelerden gelen yol harcamalarına  katılma payı istemi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belediyelerden gelen  yol  harcamalarına  katılma  payı  istemi  ile ilgili işlemleri yapar.</w:t>
              <w:br/>
              <w:t> Tapu     Sicil     Tüzüğüne     uygun     olarak     icra dairesinden   gelen   ipoteğin   paraya   çevrilmesi istemi ile ilgili işlemleri yapar.</w:t>
            </w:r>
          </w:p>
        </w:tc>
        <w:tc>
          <w:tcPr>
            <w:tcW w:w="3686" w:type="dxa"/>
            <w:vAlign w:val="center"/>
          </w:tcPr>
          <w:p w:rsidR="00C60E81" w:rsidRPr="00C60E81" w:rsidRDefault="00C60E81" w:rsidP="00262F51">
            <w:pPr>
              <w:rPr>
                <w:sz w:val="14"/>
                <w:szCs w:val="14"/>
              </w:rPr>
            </w:pPr>
            <w:r w:rsidRPr="00C60E81">
              <w:rPr>
                <w:sz w:val="14"/>
                <w:szCs w:val="14"/>
              </w:rPr>
              <w:t>       Yol    harcamalarına    katılma    payı    şerhini açıklar.</w:t>
              <w:br/>
              <w:t>       Yol harcamalarına katılma payı şerhinin tapu kütüğüne işlenmesi yaptırılır.</w:t>
              <w:br/>
              <w:t>       Yol harcamalarına katılma payı müzekkeresinin yazdırılır.</w:t>
              <w:br/>
              <w:t>       İpoteğin paraya çevrilmesi istemi açıklanır.</w:t>
              <w:br/>
              <w:t>       İpoteğin   paraya   çevrilmesi   şerhinin   tapu kütüğüne işlenmesi yaptırılır.</w:t>
              <w:br/>
              <w:t>       İpoteğin paraya çevrilmesi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6.   İcra dairesinden gelen ipoteğin paraya çevrilmesi istemi</w:t>
            </w:r>
          </w:p>
        </w:tc>
        <w:tc>
          <w:tcPr>
            <w:tcW w:w="3260" w:type="dxa"/>
            <w:vAlign w:val="center"/>
          </w:tcPr>
          <w:p w:rsidR="00C60E81" w:rsidRPr="00C60E81" w:rsidRDefault="00C60E81" w:rsidP="00262F51">
            <w:pPr>
              <w:rPr>
                <w:sz w:val="14"/>
                <w:szCs w:val="14"/>
              </w:rPr>
            </w:pPr>
            <w:r w:rsidRPr="00C60E81">
              <w:rPr>
                <w:sz w:val="14"/>
                <w:szCs w:val="14"/>
              </w:rPr>
              <w:t>2. Dönem 2. Sınav  Tapu  Sicil  Tüzüğüne  uygun  olarak  istemin  reddi işlemini yapar.</w:t>
            </w:r>
          </w:p>
        </w:tc>
        <w:tc>
          <w:tcPr>
            <w:tcW w:w="3686" w:type="dxa"/>
            <w:vAlign w:val="center"/>
          </w:tcPr>
          <w:p w:rsidR="00C60E81" w:rsidRPr="00C60E81" w:rsidRDefault="00C60E81" w:rsidP="00262F51">
            <w:pPr>
              <w:rPr>
                <w:sz w:val="14"/>
                <w:szCs w:val="14"/>
              </w:rPr>
            </w:pPr>
            <w:r w:rsidRPr="00C60E81">
              <w:rPr>
                <w:sz w:val="14"/>
                <w:szCs w:val="14"/>
              </w:rPr>
              <w:t>       Red kararında uyulacak kuralları açıklar.</w:t>
              <w:br/>
              <w:t>       İstemin   reddi   müzekkeresinin   yazılmasını örnekle açıklar.</w:t>
              <w:br/>
              <w:t>       Red kararına karşı müracaat yolları açıklanır.</w:t>
              <w:br/>
              <w:t>       Red kararına itiraz örneklerle açıklanır.</w:t>
              <w:br/>
              <w:t>       İşleme uygun itiraz dilekçesi yazdırılır.</w:t>
              <w:br/>
              <w:t>       İstemin reddi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7.   İstemin reddi işlemi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tereddüt edilen  konu  hakkında  bölge  müdürlüğüne  görüş yazısı istemi ile ilgili işlemi yapar.</w:t>
            </w:r>
          </w:p>
        </w:tc>
        <w:tc>
          <w:tcPr>
            <w:tcW w:w="3686" w:type="dxa"/>
            <w:vAlign w:val="center"/>
          </w:tcPr>
          <w:p w:rsidR="00C60E81" w:rsidRPr="00C60E81" w:rsidRDefault="00C60E81" w:rsidP="00262F51">
            <w:pPr>
              <w:rPr>
                <w:sz w:val="14"/>
                <w:szCs w:val="14"/>
              </w:rPr>
            </w:pPr>
            <w:r w:rsidRPr="00C60E81">
              <w:rPr>
                <w:sz w:val="14"/>
                <w:szCs w:val="14"/>
              </w:rPr>
              <w:t>       Tereddüt  edilen  hususların  kesinleştirilmesi açıklanır.</w:t>
              <w:br/>
              <w:t>       Standart mukteza formu açıklanır.</w:t>
              <w:br/>
              <w:t>       Standart mukteza formu yazdırılır.</w:t>
              <w:br/>
              <w:t>       Ek belgelerin hazırlanması açıklanır.</w:t>
              <w:br/>
              <w:t>       Ek belgeler hazırlatılır.</w:t>
              <w:br/>
              <w:t>       Tapu  kaydı  tapulama  tutanağı  mahkeme kararı açıklanır.</w:t>
              <w:br/>
              <w:t>       Belgeye    esas    olabilecek    diğer    belgeler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8.   Tereddüt edilen konu hakkında bölge müdürlüğüne görüş yazısı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w:t>
              <w:br/>
              <w:t>Donanım Tapu kütüğü yevmiye defteri bilgisayar yazıcı mesleki paket programı  A4  kağıt  dosya  kalem  toplu  iğne  yapıştırıcı  zımba  işleme esas   evraklar   bilgi   teknolojileri   ortamı   internet   kitaplar   yansıtıcı</w:t>
              <w:br/>
              <w:t>projeksiyon  örnek  belge  incelemeleri  kurşun  kalem  silgi  etkileşimli tahtaprojeksiyon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w:t>
              <w:br/>
              <w:t>Donanım Tapu kütüğü yevmiye defteri bilgisayar yazıcı mesleki paket programı  A4  kağıt  dosya  kalem  toplu  iğne  yapıştırıcı  zımba  işleme esas   evraklar   bilgi   teknolojileri   ortamı   internet   kitaplar   yansıtıcı</w:t>
              <w:br/>
              <w:t>projeksiyon  örnek  belge  incelemeleri  kurşun  kalem  silgi  etkileşimli tahtaprojeksiyon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Hukuku 1.İş Hukukuna yön veren temel ilkeleri uygulama</w:t>
              <w:br/>
              <w:t>2.İş Sözleşmesini düzenleme</w:t>
              <w:br/>
              <w:t>3.Personelin özlük haklarını açıklama</w:t>
              <w:br/>
              <w:t>Evrak Takip İşlemleri 1.   Dosya kavramı ve türlerini açıklama</w:t>
              <w:br/>
              <w:t>2.   Dosyalama sistemlerini ve sürecini açıklama</w:t>
              <w:br/>
              <w:t>3.   Hukuki belgeler ve hukuki dosyalama terimlerini açıklama</w:t>
              <w:br/>
              <w:t>4.   Mesleki Program içerisindeki Dosyalama Ve Doküman Yönetim Sistemini kullanma</w:t>
              <w:br/>
              <w:t>5.   Dosyaların arşivde saklanma koşullarını ve yasal süreleri açıklama</w:t>
              <w:br/>
              <w:t>6.   Mesleki programda kayıt işlemleri için fihrist ve indeks oluşturma işlemini yapma</w:t>
              <w:br/>
              <w:t>Evrak Tasnif İşlemleri 1.   Gelen evrak işlem sürecini açıklama</w:t>
              <w:br/>
              <w:t>2.   Gelen evrakın dağıtım ve dolaşım sürecini açıklama</w:t>
              <w:br/>
              <w:t>3.   Gelen evrak bilgisayarla ve elle kayıt kayıt yapma esaslarını açıklama</w:t>
              <w:br/>
              <w:t>4.   Gelen evrak kayıt defterlerinin kullanımını uygulama</w:t>
              <w:br/>
              <w:t>5.   Giden evrak işlem sürecini açıklama</w:t>
              <w:br/>
              <w:t>6.   Giden evrakın dağıtım ve dolaşım sürecini açıklama</w:t>
              <w:br/>
              <w:t>7.   Giden evrak bilgisayarla ve elle kayıt kayıt yapma esaslarını açıklama</w:t>
              <w:br/>
              <w:t>8.   Giden evrak kayıt defterlerinin kullanımını uygulama</w:t>
              <w:br/>
              <w:t>9.   Elektronik imza ve sertifikaları kullanma</w:t>
              <w:br/>
              <w:t>Tüzel Kişilerin Tapu İşlemleri 1.   Kanunla kurulmuş tüzel kişilerin tapu işlemlerini yapma</w:t>
              <w:br/>
              <w:t>2.   Tüzükle kurulmuş tüzel kişilerin tapu işlemlerini yapma</w:t>
              <w:br/>
              <w:t>3.    Ana sözleşmeyle kurulmuş tüzel kişilerin tapu işlemlerini yapma</w:t>
              <w:br/>
              <w:t>Yabancıların Taşınmaz Mal Edinimi Tapu İşlemleri 1.   Yabancı uyruklu gerçek kişilerin taşınmaz mal edinimi tapu işlemlerini yapma</w:t>
              <w:br/>
              <w:t>2.   Yabancı uyruklu tüzel kişilerin taşınmaz mal edinimi tapu işlemlerini yapma</w:t>
              <w:br/>
              <w:t>3.   Yabancı sermayeli şirketlerin taşınmaz mal edinimi tapu işlemlerini yapma</w:t>
              <w:br/>
              <w:t>Tapu Kütüğü İşlemleri 1.   Şerh işlemi yapma</w:t>
              <w:br/>
              <w:t>2.   Beyanbelirtme işlemi yapma</w:t>
              <w:br/>
              <w:t>3.   Tescil işlemi yapma</w:t>
              <w:br/>
              <w:t>4.   Tescil tapu kaydı hatalarının düzeltilmesi işlemini yapma</w:t>
              <w:br/>
              <w:t>Resmi İstemli Şerh İşlemleri 1.   Tacirin ticareti terk ettiğine dair şerh yapma</w:t>
              <w:br/>
              <w:t>2.   Harcamalara katılma payı şerhi yapma</w:t>
              <w:br/>
              <w:t>3.   Henüz kesinleşmemiş ilam Davalıdır. şerhini yapma</w:t>
              <w:br/>
              <w:t>4.   Ortaklığın giderilmesi izale-i şüyu şerhini yapma</w:t>
              <w:br/>
              <w:t>5.   Kamulaştırma şerhi yapma</w:t>
              <w:br/>
              <w:t>Belirtme Beyanlar Hanesi İşlemleri 1.   Yenileme belirtmesi yapma</w:t>
              <w:br/>
              <w:t>2.   İmarla ilgili belirtmeler yapma</w:t>
              <w:br/>
              <w:t>3.   İmar affı kanununa göre belirtme yapma</w:t>
              <w:br/>
              <w:t>4.   Sulama ve toplulaştırma alanları için belirtme yapma</w:t>
              <w:br/>
              <w:t>5.   Kültür ve tabiat varlıkları için belirtme yapma</w:t>
              <w:br/>
              <w:t>6.   Askeri yasak bölgeler ve güvenlik bölgeleri için belirtme yapma</w:t>
              <w:br/>
              <w:t>7.   Teferruatın yazımını yapma</w:t>
              <w:br/>
              <w:t>8.   Diğer müdürlük ile müşterek yapılan işlemin tescilini yapma</w:t>
              <w:br/>
              <w:t>Tahsis Suretiyle Tescil 1.   Tahsis suretiyle tescil yapma</w:t>
              <w:br/>
              <w:t>2.   İmar kanunu uygulamasına göre tescil yapma</w:t>
              <w:br/>
              <w:t>3.   Köy yerleşim alanlarında tahsis suretiyle tescil yapma</w:t>
              <w:br/>
              <w:t>4.   Toprak ve tarım reformu Kanununa göre tahsis suretiyle tescil işlemi yapma</w:t>
              <w:br/>
              <w:t>5.   İskân Kanununa göre tahsis suretiyle tescil yapma</w:t>
              <w:br/>
              <w:t>6.   Afet Kanununa göre tahsis suretiyle tescil yapma</w:t>
              <w:br/>
              <w:t>Resmi Kurumların Başvurusuyla İlgili Tapu Uygulamaları 1.   Vergi ve icra dairesinden gelen haciz istemini yapma</w:t>
              <w:br/>
              <w:t>2.   Mahkemelerden gelen ihtiyati tedbir istemini yapma</w:t>
              <w:br/>
              <w:t>3.   İflas dairesinden gelen iflas istemini yapma</w:t>
              <w:br/>
              <w:t>4.   İcra tetkik merci hâkimliğinden gelen iflas anlaşması konkordato istemini yapma</w:t>
              <w:br/>
              <w:t>5.   Belediyelerden gelen yol harcamalarına katılma payı istemini yapma</w:t>
              <w:br/>
              <w:t>6.   İcra dairesinden gelen ipoteğin paraya çevrilmesi istemini yapma</w:t>
              <w:br/>
              <w:t>7.   İstemin reddi işlemini yapma</w:t>
              <w:br/>
              <w:t>8.   Tereddüt edilen konu hakkında bölge müdürlüğüne görüş yazısı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