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İMAM HATP LSES ALANI 12. SINIF  KELAM (MEB)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K.12.1.1.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K.12.1.1.Kelam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K.12.1.2.Kelam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K.12.1.2.Kelam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K.12.1.3.Kelam ilminin diğer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K.12.1.3.Kelam ilminin diğer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K.12.1.4.Kelam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5.Kelam İlminin Yöntemi</w:t>
            </w:r>
          </w:p>
        </w:tc>
        <w:tc>
          <w:tcPr>
            <w:tcW w:w="3260" w:type="dxa"/>
            <w:vAlign w:val="center"/>
          </w:tcPr>
          <w:p w:rsidR="00C60E81" w:rsidRPr="00C60E81" w:rsidRDefault="00C60E81" w:rsidP="00262F51">
            <w:pPr>
              <w:rPr>
                <w:sz w:val="14"/>
                <w:szCs w:val="14"/>
              </w:rPr>
            </w:pPr>
            <w:r w:rsidRPr="00C60E81">
              <w:rPr>
                <w:sz w:val="14"/>
                <w:szCs w:val="14"/>
              </w:rPr>
              <w:t>K.12.1.5.Kelam İlminin esas aldığı yöntemleri kavrar.</w:t>
            </w:r>
          </w:p>
        </w:tc>
        <w:tc>
          <w:tcPr>
            <w:tcW w:w="3686" w:type="dxa"/>
            <w:vAlign w:val="center"/>
          </w:tcPr>
          <w:p w:rsidR="00C60E81" w:rsidRPr="00C60E81" w:rsidRDefault="00C60E81" w:rsidP="00262F51">
            <w:pPr>
              <w:rPr>
                <w:sz w:val="14"/>
                <w:szCs w:val="14"/>
              </w:rPr>
            </w:pPr>
            <w:r w:rsidRPr="00C60E81">
              <w:rPr>
                <w:sz w:val="14"/>
                <w:szCs w:val="14"/>
              </w:rPr>
              <w:t>Ünite işlenirken vahiy ve aklıselim vurgusu öne çıkarılacak konuyla ilgili sahih hadislere ve İslam bilginlerinin görüşlerine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1.Varlık Meselesi 1.1.Allah- Âlem İlişkisi 1.2.Madde</w:t>
            </w:r>
          </w:p>
        </w:tc>
        <w:tc>
          <w:tcPr>
            <w:tcW w:w="3260" w:type="dxa"/>
            <w:vAlign w:val="center"/>
          </w:tcPr>
          <w:p w:rsidR="00C60E81" w:rsidRPr="00C60E81" w:rsidRDefault="00C60E81" w:rsidP="00262F51">
            <w:pPr>
              <w:rPr>
                <w:sz w:val="14"/>
                <w:szCs w:val="14"/>
              </w:rPr>
            </w:pPr>
            <w:r w:rsidRPr="00C60E81">
              <w:rPr>
                <w:sz w:val="14"/>
                <w:szCs w:val="14"/>
              </w:rPr>
              <w:t>1. Dönem 1. Sınav K.12.2.1.Allah-âlem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Ünite işlenirken vahiy ve aklıselim vurgusu öne çıkarılacak konuyla ilgili sahih hadislere ve İslam bilginlerinin görüşlerine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1.3.Hayat 1.4.İnsan</w:t>
            </w:r>
          </w:p>
        </w:tc>
        <w:tc>
          <w:tcPr>
            <w:tcW w:w="3260" w:type="dxa"/>
            <w:vAlign w:val="center"/>
          </w:tcPr>
          <w:p w:rsidR="00C60E81" w:rsidRPr="00C60E81" w:rsidRDefault="00C60E81" w:rsidP="00262F51">
            <w:pPr>
              <w:rPr>
                <w:sz w:val="14"/>
                <w:szCs w:val="14"/>
              </w:rPr>
            </w:pPr>
            <w:r w:rsidRPr="00C60E81">
              <w:rPr>
                <w:sz w:val="14"/>
                <w:szCs w:val="14"/>
              </w:rPr>
              <w:t>K.12.2.2.Varlık meselesini yaratan-yaratılan ilişkisi çerçevesinde yorumlar.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2. Bilgi Meselesi 2.1. Bilginin Tanımı 2.2. Bilginin Kaynakları 2.2.1. Aklıselim 2.2.2 Haberisadık 2.2.3. Havassıselîme</w:t>
            </w:r>
          </w:p>
        </w:tc>
        <w:tc>
          <w:tcPr>
            <w:tcW w:w="3260" w:type="dxa"/>
            <w:vAlign w:val="center"/>
          </w:tcPr>
          <w:p w:rsidR="00C60E81" w:rsidRPr="00C60E81" w:rsidRDefault="00C60E81" w:rsidP="00262F51">
            <w:pPr>
              <w:rPr>
                <w:sz w:val="14"/>
                <w:szCs w:val="14"/>
              </w:rPr>
            </w:pPr>
            <w:r w:rsidRPr="00C60E81">
              <w:rPr>
                <w:sz w:val="14"/>
                <w:szCs w:val="14"/>
              </w:rPr>
              <w:t>K.12.2.3. Bilgi kaynaklarını Kurandan hareketle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2.3.İman-Bilgi İlişkisi</w:t>
            </w:r>
          </w:p>
        </w:tc>
        <w:tc>
          <w:tcPr>
            <w:tcW w:w="3260" w:type="dxa"/>
            <w:vAlign w:val="center"/>
          </w:tcPr>
          <w:p w:rsidR="00C60E81" w:rsidRPr="00C60E81" w:rsidRDefault="00C60E81" w:rsidP="00262F51">
            <w:pPr>
              <w:rPr>
                <w:sz w:val="14"/>
                <w:szCs w:val="14"/>
              </w:rPr>
            </w:pPr>
            <w:r w:rsidRPr="00C60E81">
              <w:rPr>
                <w:sz w:val="14"/>
                <w:szCs w:val="14"/>
              </w:rPr>
              <w:t>K.12.2.4.İman ile bilgi arasındaki ilişkiyi tartışır.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2.4.Akıl-Vahiy İlişkisi</w:t>
            </w:r>
          </w:p>
        </w:tc>
        <w:tc>
          <w:tcPr>
            <w:tcW w:w="3260" w:type="dxa"/>
            <w:vAlign w:val="center"/>
          </w:tcPr>
          <w:p w:rsidR="00C60E81" w:rsidRPr="00C60E81" w:rsidRDefault="00C60E81" w:rsidP="00262F51">
            <w:pPr>
              <w:rPr>
                <w:sz w:val="14"/>
                <w:szCs w:val="14"/>
              </w:rPr>
            </w:pPr>
            <w:r w:rsidRPr="00C60E81">
              <w:rPr>
                <w:sz w:val="14"/>
                <w:szCs w:val="14"/>
              </w:rPr>
              <w:t>K.12.2.5.Akıl- vahiy arasındaki ilişkiyi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3.Delil 3.1.Naklî Deliller 3.2.Akli Deliller</w:t>
            </w:r>
          </w:p>
        </w:tc>
        <w:tc>
          <w:tcPr>
            <w:tcW w:w="3260" w:type="dxa"/>
            <w:vAlign w:val="center"/>
          </w:tcPr>
          <w:p w:rsidR="00C60E81" w:rsidRPr="00C60E81" w:rsidRDefault="00C60E81" w:rsidP="00262F51">
            <w:pPr>
              <w:rPr>
                <w:sz w:val="14"/>
                <w:szCs w:val="14"/>
              </w:rPr>
            </w:pPr>
            <w:r w:rsidRPr="00C60E81">
              <w:rPr>
                <w:sz w:val="14"/>
                <w:szCs w:val="14"/>
              </w:rPr>
              <w:t>K.12.2.6.Kelami konuların izahında naklî ve akli delillerin önemini fark eder.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4.Hüküm 4.1.Dini Hükümler</w:t>
            </w:r>
          </w:p>
        </w:tc>
        <w:tc>
          <w:tcPr>
            <w:tcW w:w="3260" w:type="dxa"/>
            <w:vAlign w:val="center"/>
          </w:tcPr>
          <w:p w:rsidR="00C60E81" w:rsidRPr="00C60E81" w:rsidRDefault="00C60E81" w:rsidP="00262F51">
            <w:pPr>
              <w:rPr>
                <w:sz w:val="14"/>
                <w:szCs w:val="14"/>
              </w:rPr>
            </w:pPr>
            <w:r w:rsidRPr="00C60E81">
              <w:rPr>
                <w:sz w:val="14"/>
                <w:szCs w:val="14"/>
              </w:rPr>
              <w:t>K.12.2.7.Dinî ve akli hükümleri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4.2.Akli Hükümler</w:t>
            </w:r>
          </w:p>
        </w:tc>
        <w:tc>
          <w:tcPr>
            <w:tcW w:w="3260" w:type="dxa"/>
            <w:vAlign w:val="center"/>
          </w:tcPr>
          <w:p w:rsidR="00C60E81" w:rsidRPr="00C60E81" w:rsidRDefault="00C60E81" w:rsidP="00262F51">
            <w:pPr>
              <w:rPr>
                <w:sz w:val="14"/>
                <w:szCs w:val="14"/>
              </w:rPr>
            </w:pPr>
            <w:r w:rsidRPr="00C60E81">
              <w:rPr>
                <w:sz w:val="14"/>
                <w:szCs w:val="14"/>
              </w:rPr>
              <w:t>K.12.2.7.Dinî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1.Din ve Dinî Yorum</w:t>
            </w:r>
          </w:p>
        </w:tc>
        <w:tc>
          <w:tcPr>
            <w:tcW w:w="3260" w:type="dxa"/>
            <w:vAlign w:val="center"/>
          </w:tcPr>
          <w:p w:rsidR="00C60E81" w:rsidRPr="00C60E81" w:rsidRDefault="00C60E81" w:rsidP="00262F51">
            <w:pPr>
              <w:rPr>
                <w:sz w:val="14"/>
                <w:szCs w:val="14"/>
              </w:rPr>
            </w:pPr>
            <w:r w:rsidRPr="00C60E81">
              <w:rPr>
                <w:sz w:val="14"/>
                <w:szCs w:val="14"/>
              </w:rPr>
              <w:t>1. Dönem 2. Sınav K.12.3.1.Din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1.Din ve Dinî Yorum</w:t>
            </w:r>
          </w:p>
        </w:tc>
        <w:tc>
          <w:tcPr>
            <w:tcW w:w="3260" w:type="dxa"/>
            <w:vAlign w:val="center"/>
          </w:tcPr>
          <w:p w:rsidR="00C60E81" w:rsidRPr="00C60E81" w:rsidRDefault="00C60E81" w:rsidP="00262F51">
            <w:pPr>
              <w:rPr>
                <w:sz w:val="14"/>
                <w:szCs w:val="14"/>
              </w:rPr>
            </w:pPr>
            <w:r w:rsidRPr="00C60E81">
              <w:rPr>
                <w:sz w:val="14"/>
                <w:szCs w:val="14"/>
              </w:rPr>
              <w:t>K.12.3.1.Din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2.Dinî Yorumlarla İlgili Bazı Kavram ve Yaklaşımlar</w:t>
            </w:r>
          </w:p>
        </w:tc>
        <w:tc>
          <w:tcPr>
            <w:tcW w:w="3260" w:type="dxa"/>
            <w:vAlign w:val="center"/>
          </w:tcPr>
          <w:p w:rsidR="00C60E81" w:rsidRPr="00C60E81" w:rsidRDefault="00C60E81" w:rsidP="00262F51">
            <w:pPr>
              <w:rPr>
                <w:sz w:val="14"/>
                <w:szCs w:val="14"/>
              </w:rPr>
            </w:pPr>
            <w:r w:rsidRPr="00C60E81">
              <w:rPr>
                <w:sz w:val="14"/>
                <w:szCs w:val="14"/>
              </w:rPr>
              <w:t>K.12.3.2.Dinî yorumlarla ilgili kavram ve yaklaşımları açıklar.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3.Yorum Farklılıklarının Sebepleri</w:t>
            </w:r>
          </w:p>
        </w:tc>
        <w:tc>
          <w:tcPr>
            <w:tcW w:w="3260" w:type="dxa"/>
            <w:vAlign w:val="center"/>
          </w:tcPr>
          <w:p w:rsidR="00C60E81" w:rsidRPr="00C60E81" w:rsidRDefault="00C60E81" w:rsidP="00262F51">
            <w:pPr>
              <w:rPr>
                <w:sz w:val="14"/>
                <w:szCs w:val="14"/>
              </w:rPr>
            </w:pPr>
            <w:r w:rsidRPr="00C60E81">
              <w:rPr>
                <w:sz w:val="14"/>
                <w:szCs w:val="14"/>
              </w:rPr>
              <w:t>K.12.3.3.İslam düşüncesindeki yorum farklılıklarının ortaya çıkış sebeplerini açıklar.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4.İtikadi ve Siyasi Yorumlar 4.1.Ehl-i Sünnet 4.1.1.Selefilik</w:t>
            </w:r>
          </w:p>
        </w:tc>
        <w:tc>
          <w:tcPr>
            <w:tcW w:w="3260" w:type="dxa"/>
            <w:vAlign w:val="center"/>
          </w:tcPr>
          <w:p w:rsidR="00C60E81" w:rsidRPr="00C60E81" w:rsidRDefault="00C60E81" w:rsidP="00262F51">
            <w:pPr>
              <w:rPr>
                <w:sz w:val="14"/>
                <w:szCs w:val="14"/>
              </w:rPr>
            </w:pPr>
            <w:r w:rsidRPr="00C60E81">
              <w:rPr>
                <w:sz w:val="14"/>
                <w:szCs w:val="14"/>
              </w:rPr>
              <w:t>K.12.3.4.İtikadi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4.1.2.Eşarilik 4.1.3.Maturidilik</w:t>
            </w:r>
          </w:p>
        </w:tc>
        <w:tc>
          <w:tcPr>
            <w:tcW w:w="3260" w:type="dxa"/>
            <w:vAlign w:val="center"/>
          </w:tcPr>
          <w:p w:rsidR="00C60E81" w:rsidRPr="00C60E81" w:rsidRDefault="00C60E81" w:rsidP="00262F51">
            <w:pPr>
              <w:rPr>
                <w:sz w:val="14"/>
                <w:szCs w:val="14"/>
              </w:rPr>
            </w:pPr>
            <w:r w:rsidRPr="00C60E81">
              <w:rPr>
                <w:sz w:val="14"/>
                <w:szCs w:val="14"/>
              </w:rPr>
              <w:t>K.12.3.4.İtikadi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4.2.Haricilik</w:t>
            </w:r>
          </w:p>
        </w:tc>
        <w:tc>
          <w:tcPr>
            <w:tcW w:w="3260" w:type="dxa"/>
            <w:vAlign w:val="center"/>
          </w:tcPr>
          <w:p w:rsidR="00C60E81" w:rsidRPr="00C60E81" w:rsidRDefault="00C60E81" w:rsidP="00262F51">
            <w:pPr>
              <w:rPr>
                <w:sz w:val="14"/>
                <w:szCs w:val="14"/>
              </w:rPr>
            </w:pPr>
            <w:r w:rsidRPr="00C60E81">
              <w:rPr>
                <w:sz w:val="14"/>
                <w:szCs w:val="14"/>
              </w:rPr>
              <w:t>K.12.3.5.İtikadi ve siyasi yorumları kelam ilminin bilgi kaynakları ışığında değerlendirir.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TATİLİ 16-20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4.3.Mürcie 4.4.Şia</w:t>
            </w:r>
          </w:p>
        </w:tc>
        <w:tc>
          <w:tcPr>
            <w:tcW w:w="3260" w:type="dxa"/>
            <w:vAlign w:val="center"/>
          </w:tcPr>
          <w:p w:rsidR="00C60E81" w:rsidRPr="00C60E81" w:rsidRDefault="00C60E81" w:rsidP="00262F51">
            <w:pPr>
              <w:rPr>
                <w:sz w:val="14"/>
                <w:szCs w:val="14"/>
              </w:rPr>
            </w:pPr>
            <w:r w:rsidRPr="00C60E81">
              <w:rPr>
                <w:sz w:val="14"/>
                <w:szCs w:val="14"/>
              </w:rPr>
              <w:t>K.12.3.5.İtikadi ve siyasi yorumları kelam ilminin bilgi kaynakları ışığında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4.5.Mutezile</w:t>
            </w:r>
          </w:p>
        </w:tc>
        <w:tc>
          <w:tcPr>
            <w:tcW w:w="3260" w:type="dxa"/>
            <w:vAlign w:val="center"/>
          </w:tcPr>
          <w:p w:rsidR="00C60E81" w:rsidRPr="00C60E81" w:rsidRDefault="00C60E81" w:rsidP="00262F51">
            <w:pPr>
              <w:rPr>
                <w:sz w:val="14"/>
                <w:szCs w:val="14"/>
              </w:rPr>
            </w:pPr>
            <w:r w:rsidRPr="00C60E81">
              <w:rPr>
                <w:sz w:val="14"/>
                <w:szCs w:val="14"/>
              </w:rPr>
              <w:t>K.12.3.6. İslam düşüncesinde ortaya çıkan belli başlı itikadi ve siyasi yorumlar ile bunların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4.6.Cebriye</w:t>
            </w:r>
          </w:p>
        </w:tc>
        <w:tc>
          <w:tcPr>
            <w:tcW w:w="3260" w:type="dxa"/>
            <w:vAlign w:val="center"/>
          </w:tcPr>
          <w:p w:rsidR="00C60E81" w:rsidRPr="00C60E81" w:rsidRDefault="00C60E81" w:rsidP="00262F51">
            <w:pPr>
              <w:rPr>
                <w:sz w:val="14"/>
                <w:szCs w:val="14"/>
              </w:rPr>
            </w:pPr>
            <w:r w:rsidRPr="00C60E81">
              <w:rPr>
                <w:sz w:val="14"/>
                <w:szCs w:val="14"/>
              </w:rPr>
              <w:t>2. Dönem 1. Sınav K.12.3.6. İslam düşüncesinde ortaya çıkan belli başlı itikadi ve siyasi yorumlar ile bunların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1.Günümüzde Kelam İlmi</w:t>
            </w:r>
          </w:p>
        </w:tc>
        <w:tc>
          <w:tcPr>
            <w:tcW w:w="3260" w:type="dxa"/>
            <w:vAlign w:val="center"/>
          </w:tcPr>
          <w:p w:rsidR="00C60E81" w:rsidRPr="00C60E81" w:rsidRDefault="00C60E81" w:rsidP="00262F51">
            <w:pPr>
              <w:rPr>
                <w:sz w:val="14"/>
                <w:szCs w:val="14"/>
              </w:rPr>
            </w:pPr>
            <w:r w:rsidRPr="00C60E81">
              <w:rPr>
                <w:sz w:val="14"/>
                <w:szCs w:val="14"/>
              </w:rPr>
              <w:t>K.12.4.1.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1.Günümüzde Kelam İlmi</w:t>
            </w:r>
          </w:p>
        </w:tc>
        <w:tc>
          <w:tcPr>
            <w:tcW w:w="3260" w:type="dxa"/>
            <w:vAlign w:val="center"/>
          </w:tcPr>
          <w:p w:rsidR="00C60E81" w:rsidRPr="00C60E81" w:rsidRDefault="00C60E81" w:rsidP="00262F51">
            <w:pPr>
              <w:rPr>
                <w:sz w:val="14"/>
                <w:szCs w:val="14"/>
              </w:rPr>
            </w:pPr>
            <w:r w:rsidRPr="00C60E81">
              <w:rPr>
                <w:sz w:val="14"/>
                <w:szCs w:val="14"/>
              </w:rPr>
              <w:t>K.12.4.1.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2.Kelam ilminin güncel konuları</w:t>
            </w:r>
          </w:p>
        </w:tc>
        <w:tc>
          <w:tcPr>
            <w:tcW w:w="3260" w:type="dxa"/>
            <w:vAlign w:val="center"/>
          </w:tcPr>
          <w:p w:rsidR="00C60E81" w:rsidRPr="00C60E81" w:rsidRDefault="00C60E81" w:rsidP="00262F51">
            <w:pPr>
              <w:rPr>
                <w:sz w:val="14"/>
                <w:szCs w:val="14"/>
              </w:rPr>
            </w:pPr>
            <w:r w:rsidRPr="00C60E81">
              <w:rPr>
                <w:sz w:val="14"/>
                <w:szCs w:val="14"/>
              </w:rPr>
              <w:t>K.12.4.2.Güncel inanç konularını ve bunların ortaya çıkış nedenlerini yorumlar.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2.1.Deizm 2.2.Politeizm</w:t>
            </w:r>
          </w:p>
        </w:tc>
        <w:tc>
          <w:tcPr>
            <w:tcW w:w="3260" w:type="dxa"/>
            <w:vAlign w:val="center"/>
          </w:tcPr>
          <w:p w:rsidR="00C60E81" w:rsidRPr="00C60E81" w:rsidRDefault="00C60E81" w:rsidP="00262F51">
            <w:pPr>
              <w:rPr>
                <w:sz w:val="14"/>
                <w:szCs w:val="14"/>
              </w:rPr>
            </w:pPr>
            <w:r w:rsidRPr="00C60E81">
              <w:rPr>
                <w:sz w:val="14"/>
                <w:szCs w:val="14"/>
              </w:rPr>
              <w:t>2.Güncel inanç konularını ve bunların ortaya çıkış nedenlerini yorumlar.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2.1.Deizm 2.2.Politeizm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2.3.Agnostisizm 2.4.Pozitivizm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2.5.Ateizm 2.6.Nihilizm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2.7.Sekülerizm 2.8.Satanizm</w:t>
            </w:r>
          </w:p>
        </w:tc>
        <w:tc>
          <w:tcPr>
            <w:tcW w:w="3260" w:type="dxa"/>
            <w:vAlign w:val="center"/>
          </w:tcPr>
          <w:p w:rsidR="00C60E81" w:rsidRPr="00C60E81" w:rsidRDefault="00C60E81" w:rsidP="00262F51">
            <w:pPr>
              <w:rPr>
                <w:sz w:val="14"/>
                <w:szCs w:val="14"/>
              </w:rPr>
            </w:pPr>
            <w:r w:rsidRPr="00C60E81">
              <w:rPr>
                <w:sz w:val="14"/>
                <w:szCs w:val="14"/>
              </w:rPr>
              <w:t>2. Dönem 2. Sınav 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2.9.Tenasüh ve Reenkarnasyon</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2.10.Kötülük Problemi 2.11.Sahte Peygamberlik</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