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 (FL_MEB)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 b. İmpuls iletiminin elektriksel ve kimyasal olduğu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 ç. Çevresel sinir sisteminde somatik ve otonom sinir sisteminin genel özellikleri verilir. Sempatik ve parasempatik sinirler ayrımına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Güncel araştırmalar koku-hafıza ilişkisi vb. örneklendirilir. f. İbn Sina nın insan fizyolojisi ile ilgili yaptığı çalışmalarına ilişkin okuma metni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a.Endokrin bezleri ve bu bezlerin salgıladıkları hormonlar işlenirken görsel ögeler grafik düzenleyiciler e-öğrenme nesnesi ve uygulamalarından yararlanılır. b. Hormonların yapısına girilmez. c. Homeostasi örnekleri vücut sıcaklığının kandaki kalsiyum ve glikoz oranının düzenlenmesi açıklanır. ç. Hormonların yaşam kalitesi üzerine etkilerinin örnek bir hastalık üzerinden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11.1.1.3 Duyu organlarının yapısını ve işleyişini açıklar. 11.1.4.Sinir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 b. Sinir sistemi rahatsızlıklarının tedavisiyle ilgili teknolojik gelişmelerin araştırılması sağlanır. c. Mahmut Gazi Yaşargilin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 b. Duyu organlarının yapısı şema üzerinde gösterilerek açıklanır. c. Duyu organlarının yapısı işlenirken görsel ögeler grafik düzenleyiciler e-öğrenme nesnesi ve uygulamalarından yararlanılır. ç. Göz küresi bölümleri sert tabaka damar tabaka ağ tabaka olarak verilir ayrıntılı yapılarına girilmez. Kulak bölümleri dış kulak orta kulak ve iç kulak olarak verilip ayrıntılı yapılarına girilmez. 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 b. Görme ve işitme engelli kişilerin karşılaştığı sorunlara dikkat çekmek ve çevresindeki bireyleri bilinçlendirmek amacıyla sosyal farkındalık etkinlikleri proje kamu spotu broşür vb.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 b. Destek ve hareket sisteminin yapısı işlenirken görsel ögeler grafik düzenleyiciler e-öğrenme nesnesi ve uygulamalarından yararlanılır. c. Kemik ve kas çeşitleri açıklanır. ç. Huxley Kayan İplikler Modeli incelenir. d. Kıkırdak ve eklem çeşitleri ile vücutta bulunduğu yerlere örnekler verilir. Yapılarına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 11.1.2.4. Destek ve hareket sistemi ile doğrudan ilişkili güncel uygulamalara örnekler verir.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 c. Öğrencilerin besinlerin sindirimini gözlemleyebileceği deneyler tasarlaması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 c. Öğrencilerin besinlerin sindirimini gözlemleyebileceği deneyler tasarlaması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 b. Tüketilen besinlerin temizliği lif açısından zengin gıdalarla doğal beslenmenin önemi vurgulanır. c. Asitli içecekler tüketilmesinin ve fast-food beslenmenin sindirim sistemi üzerindeki etkilerinin tartışılması sağlanır. ç. Antibiyotik kullanımının bağırsak florasına etkileri ve bilinçsiz antibiyotik kullanımının zararları belirtilir.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 b. Dolaşım sistemi işlenirken görsel ögeler grafik düzenleyiciler e-öğrenme nesnesi ve uygulamalarından yararlanılır. c. Kalbin çalışmasına etki eden faktörler adrenalin tiroksin kafein tein asetilkolin vagus siniri üzerinde durulur. ç. Alyuvar akyuvar ve kan pulcukları üzerinde durulur. Akyuvar çeşitleri B ve T lenfositleri ile sınırlandırılır. d. Kan grupları üzerinde durulur. Kan nakillerinde kendi grubundan kan alıp vermenin gerekliliği vurgulanır. Kan nakillerinde genel alıcı ve genel verici kavramları kullanılmaz.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 f. Konunun işlenişi sırasında model ve analojilerden yararlanılır. g. İbn Nefsin dolaşımla ilgili görüşleri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 b. Lenf dolaşımı kan dolaşımı ile ilişkilendirilerek ele alınır. c. Ödem oluşumu üzerinde durulur. ç. Lenf dolaşımının bağışıklık ile ilişkisi açıklanır. d. Kan ve lenf dolaşımıyla ilgili model tasarlanması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 b. Enfeksiyon ve alerji gibi durumların bağışıklık ile ilişkisi örnekler üzerinden açıklanır. c. İmmünoglobulinler verilmez. 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 uygulamalarından yararlanılır. b. Soluk alıp verme mekanizmasışema üzerinde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 konusunda alınabilecek önlemlerin araştırılması ve elde edilen bilgilerin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 uygulamalarından yararlanılır. b. Böbreğin alyuvar üretimine etkisi üzerinde durulur. c. Böbrek diseksiyonu ile böbreğin yapısının incelenmesisağlanır.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11.1.6.2. Homeostasinin sağlanmasında böbreklerin rolünü belirtir. 11.1.6.3. Üriner Sistem rahatsızlıklarına örnekler verir. 11.1.6.4. Üriner sistemin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 b. Diyaliz kısaca açıklanarak diyalize bağımlı hastaların yaşadıkları problemler ve böbrek 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2. Dönem 1. Sınav 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 nesnesi ve uygulamalarından yararlanılır. b. Menstrual döngüyü düzenleyen hormonlarla ilgili grafiklere yer verilir. c. In vitro fertilizasyon yöntemleri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Hamilelikte bebeğin gelişimini olumsuz etkileyen faktörler antibiyotik dahil erken hamilelik döneminde ilaç kullanımı yoğun stres sağlıksız beslenme folik asit yetersizliği X ışınımına maruz kalma belirtilir. b. Hamileliğin izlenmesinin bebeğin ve annenin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c. İnsanda embriyonik gelişim süreci görsel ögeler grafik düzenleyiciler e-öğrenme nesnesi ve uygulamalarından faydalanılarak açıklanır. ç. Çoklu doğumların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 11.2.1. Komünite Ekolojisi</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Komünitelerin içerdiği biyolojik çeşitliliğin karasal ekosistemlerde enlem sucul ekosistemlerde ise suyun derinliği ve suyun kirliliği ile ilişkili olduğu vurgulanır. b. Komünite içinde baskın ve kilit taşı olan türlerin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 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 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