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TASARM ATöLYEṠ (MTT)(YEN*)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önemini açıklanarak iki boyut ve üç boyut kavramı açıklanır.</w:t>
              <w:br/>
              <w:t>   Kompozisyonda zemin biçim ilişkisi açıklanır.</w:t>
              <w:br/>
              <w:t>   Tasarı ilkeleri açıklanarak örnekler gösterilir.</w:t>
              <w:br/>
              <w:t>   İki boyutlu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  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Nokta ile yüzey düzenlemeleri yapar.</w:t>
              <w:br/>
              <w:t>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açıklanır.</w:t>
              <w:br/>
              <w:t>   Nokta tanımlanarak plastik sanatlardaki önemi açıklanır.</w:t>
              <w:br/>
              <w:t>   Nokta ile yüzey düzenlemesi yapması sağlanır.</w:t>
              <w:br/>
              <w:t>   Çizgiyi tanımlanarak plastik sanatlardaki önemi açıklanır.</w:t>
              <w:br/>
              <w:t>   Çizginin çeşitlerini açıklayarak çizginin psikolojik ve karakteristik etkileri açıklanır.</w:t>
              <w:br/>
              <w:t>   Çizgi ve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Nokta ve çizgiyi birlikte kullanarak yüzey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seçimini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Paspartu hazırlama kuralları açıklanır.</w:t>
              <w:br/>
              <w:t>       Paspartu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Açık 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Kompozisyon örnekleri açıklanır.</w:t>
              <w:br/>
              <w:t>    Verilen ölçülerde ton çubuğu açıklanır.</w:t>
              <w:br/>
              <w:t>    Işığa dikkat ederek açık-koyu ile geometrik formların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Açık 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Açık-koyu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Renk bilgisi açıklanır.</w:t>
              <w:br/>
              <w:t>    Guaj boya tekniğinin özellikleri açıklanır.</w:t>
              <w:br/>
              <w:t>    Ana  ve  ara  renkleri  doğru  yerlerde  kullanarak renk çemberi açıklanır.</w:t>
              <w:br/>
              <w:t>    Ana   ve   ara   renkler   guaj   boyanın   kıvamına dikkat ederek hazırlanması açıklanır.</w:t>
              <w:br/>
              <w:t>    Renk     tonlarını     kullanarak     renk     çemberi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1. Dönem 1. Sınav  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açıklanır.</w:t>
              <w:br/>
              <w:t>    Yalın       renk       açık-koyu       sıcaksoğuk tamamlayıcı  yanıltıcı  kalite  miktar  kontrastı açıklanır.</w:t>
              <w:br/>
              <w:t>    Renk   kontrastı   ile   ilgili   yüzey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 Kolaj Tekniği</w:t>
            </w:r>
          </w:p>
        </w:tc>
        <w:tc>
          <w:tcPr>
            <w:tcW w:w="3260" w:type="dxa"/>
            <w:vAlign w:val="center"/>
          </w:tcPr>
          <w:p w:rsidR="00C60E81" w:rsidRPr="00C60E81" w:rsidRDefault="00C60E81" w:rsidP="00262F51">
            <w:pPr>
              <w:rPr>
                <w:sz w:val="14"/>
                <w:szCs w:val="14"/>
              </w:rPr>
            </w:pPr>
            <w:r w:rsidRPr="00C60E81">
              <w:rPr>
                <w:sz w:val="14"/>
                <w:szCs w:val="14"/>
              </w:rPr>
              <w:t> Renk analizi yapar</w:t>
              <w:br/>
              <w:t>Kolaj tekniği ile yüzey düzenler.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yapaması sağlanır.</w:t>
              <w:br/>
              <w:t>    Kolaj tekniği açıklanır.</w:t>
              <w:br/>
              <w:t>    Fotoğrafta   bazı   bölümleri   gelişigüzel   kesilip yırttırılır.</w:t>
              <w:br/>
              <w:t>    Çıkarılan  yerler  fotoğrafa  sadık  kalarak  farklı teknikler açıklanır.</w:t>
              <w:br/>
              <w:t>    Kolaj tekniği ile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1. Doku Bilgisi</w:t>
            </w:r>
          </w:p>
        </w:tc>
        <w:tc>
          <w:tcPr>
            <w:tcW w:w="3260" w:type="dxa"/>
            <w:vAlign w:val="center"/>
          </w:tcPr>
          <w:p w:rsidR="00C60E81" w:rsidRPr="00C60E81" w:rsidRDefault="00C60E81" w:rsidP="00262F51">
            <w:pPr>
              <w:rPr>
                <w:sz w:val="14"/>
                <w:szCs w:val="14"/>
              </w:rPr>
            </w:pPr>
            <w:r w:rsidRPr="00C60E81">
              <w:rPr>
                <w:sz w:val="14"/>
                <w:szCs w:val="14"/>
              </w:rPr>
              <w:t> Kara kalem tekniği ile objeleri doku yapısını dikkate alarak etüt eder.</w:t>
            </w:r>
          </w:p>
        </w:tc>
        <w:tc>
          <w:tcPr>
            <w:tcW w:w="3686" w:type="dxa"/>
            <w:vAlign w:val="center"/>
          </w:tcPr>
          <w:p w:rsidR="00C60E81" w:rsidRPr="00C60E81" w:rsidRDefault="00C60E81" w:rsidP="00262F51">
            <w:pPr>
              <w:rPr>
                <w:sz w:val="14"/>
                <w:szCs w:val="14"/>
              </w:rPr>
            </w:pPr>
            <w:r w:rsidRPr="00C60E81">
              <w:rPr>
                <w:sz w:val="14"/>
                <w:szCs w:val="14"/>
              </w:rPr>
              <w:t>   Doku  ile  ilgili  kavramlar  açıklanır.Doku  biçim biçim-birim modül-birim sistem strüktür doku çeşitleri</w:t>
              <w:br/>
              <w:t>   Kara  kelem  tekniği  ile  objelerin  doku  yapısını dikkate alarak etüd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2. Renkli Doku Çalışmaları</w:t>
            </w:r>
          </w:p>
        </w:tc>
        <w:tc>
          <w:tcPr>
            <w:tcW w:w="3260" w:type="dxa"/>
            <w:vAlign w:val="center"/>
          </w:tcPr>
          <w:p w:rsidR="00C60E81" w:rsidRPr="00C60E81" w:rsidRDefault="00C60E81" w:rsidP="00262F51">
            <w:pPr>
              <w:rPr>
                <w:sz w:val="14"/>
                <w:szCs w:val="14"/>
              </w:rPr>
            </w:pPr>
            <w:r w:rsidRPr="00C60E81">
              <w:rPr>
                <w:sz w:val="14"/>
                <w:szCs w:val="14"/>
              </w:rPr>
              <w:t> Guaş boya tekniği ile objeleri doku yapısını dikkate alarak etüt eder.</w:t>
            </w:r>
          </w:p>
        </w:tc>
        <w:tc>
          <w:tcPr>
            <w:tcW w:w="3686" w:type="dxa"/>
            <w:vAlign w:val="center"/>
          </w:tcPr>
          <w:p w:rsidR="00C60E81" w:rsidRPr="00C60E81" w:rsidRDefault="00C60E81" w:rsidP="00262F51">
            <w:pPr>
              <w:rPr>
                <w:sz w:val="14"/>
                <w:szCs w:val="14"/>
              </w:rPr>
            </w:pPr>
            <w:r w:rsidRPr="00C60E81">
              <w:rPr>
                <w:sz w:val="14"/>
                <w:szCs w:val="14"/>
              </w:rPr>
              <w:t>    Çizilen   objenin   ışık   yönü   ve   doku   yapısı dikkate     alınarak     karakalem     tekniği     ile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3. Dokulu Objelerden Yüzey Düzenlemeleri</w:t>
            </w:r>
          </w:p>
        </w:tc>
        <w:tc>
          <w:tcPr>
            <w:tcW w:w="3260" w:type="dxa"/>
            <w:vAlign w:val="center"/>
          </w:tcPr>
          <w:p w:rsidR="00C60E81" w:rsidRPr="00C60E81" w:rsidRDefault="00C60E81" w:rsidP="00262F51">
            <w:pPr>
              <w:rPr>
                <w:sz w:val="14"/>
                <w:szCs w:val="14"/>
              </w:rPr>
            </w:pPr>
            <w:r w:rsidRPr="00C60E81">
              <w:rPr>
                <w:sz w:val="14"/>
                <w:szCs w:val="14"/>
              </w:rPr>
              <w:t> Dokulu  objelerden  yola  çıkarak  kara  kalem tekniği   ile   yüzey   üzerinde   özgün   doku yorumları yapar.</w:t>
            </w:r>
          </w:p>
        </w:tc>
        <w:tc>
          <w:tcPr>
            <w:tcW w:w="3686" w:type="dxa"/>
            <w:vAlign w:val="center"/>
          </w:tcPr>
          <w:p w:rsidR="00C60E81" w:rsidRPr="00C60E81" w:rsidRDefault="00C60E81" w:rsidP="00262F51">
            <w:pPr>
              <w:rPr>
                <w:sz w:val="14"/>
                <w:szCs w:val="14"/>
              </w:rPr>
            </w:pPr>
            <w:r w:rsidRPr="00C60E81">
              <w:rPr>
                <w:sz w:val="14"/>
                <w:szCs w:val="14"/>
              </w:rPr>
              <w:t>    Doku yorumları çalışmanın önemi açıklanır.</w:t>
              <w:br/>
              <w:t>    Doku  çalışmasında  dikkat  edilecek  hususlar açıklanır.</w:t>
              <w:br/>
              <w:t>    Yüzey     üzerinde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4.   Renkli Doku Yorumları</w:t>
            </w:r>
          </w:p>
        </w:tc>
        <w:tc>
          <w:tcPr>
            <w:tcW w:w="3260" w:type="dxa"/>
            <w:vAlign w:val="center"/>
          </w:tcPr>
          <w:p w:rsidR="00C60E81" w:rsidRPr="00C60E81" w:rsidRDefault="00C60E81" w:rsidP="00262F51">
            <w:pPr>
              <w:rPr>
                <w:sz w:val="14"/>
                <w:szCs w:val="14"/>
              </w:rPr>
            </w:pPr>
            <w:r w:rsidRPr="00C60E81">
              <w:rPr>
                <w:sz w:val="14"/>
                <w:szCs w:val="14"/>
              </w:rPr>
              <w:t> Özgün doku yorumlarını renklendirir.</w:t>
            </w:r>
          </w:p>
        </w:tc>
        <w:tc>
          <w:tcPr>
            <w:tcW w:w="3686" w:type="dxa"/>
            <w:vAlign w:val="center"/>
          </w:tcPr>
          <w:p w:rsidR="00C60E81" w:rsidRPr="00C60E81" w:rsidRDefault="00C60E81" w:rsidP="00262F51">
            <w:pPr>
              <w:rPr>
                <w:sz w:val="14"/>
                <w:szCs w:val="14"/>
              </w:rPr>
            </w:pPr>
            <w:r w:rsidRPr="00C60E81">
              <w:rPr>
                <w:sz w:val="14"/>
                <w:szCs w:val="14"/>
              </w:rPr>
              <w:t>       Dokulu objelerden renkli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4.   Renkli Doku Yorumları</w:t>
            </w:r>
          </w:p>
        </w:tc>
        <w:tc>
          <w:tcPr>
            <w:tcW w:w="3260" w:type="dxa"/>
            <w:vAlign w:val="center"/>
          </w:tcPr>
          <w:p w:rsidR="00C60E81" w:rsidRPr="00C60E81" w:rsidRDefault="00C60E81" w:rsidP="00262F51">
            <w:pPr>
              <w:rPr>
                <w:sz w:val="14"/>
                <w:szCs w:val="14"/>
              </w:rPr>
            </w:pPr>
            <w:r w:rsidRPr="00C60E81">
              <w:rPr>
                <w:sz w:val="14"/>
                <w:szCs w:val="14"/>
              </w:rPr>
              <w:t> Özgün doku yorumlarını renklendirir.</w:t>
            </w:r>
          </w:p>
        </w:tc>
        <w:tc>
          <w:tcPr>
            <w:tcW w:w="3686" w:type="dxa"/>
            <w:vAlign w:val="center"/>
          </w:tcPr>
          <w:p w:rsidR="00C60E81" w:rsidRPr="00C60E81" w:rsidRDefault="00C60E81" w:rsidP="00262F51">
            <w:pPr>
              <w:rPr>
                <w:sz w:val="14"/>
                <w:szCs w:val="14"/>
              </w:rPr>
            </w:pPr>
            <w:r w:rsidRPr="00C60E81">
              <w:rPr>
                <w:sz w:val="14"/>
                <w:szCs w:val="14"/>
              </w:rPr>
              <w:t>       Dokulu objelerden renkli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Strüktür</w:t>
            </w:r>
          </w:p>
        </w:tc>
        <w:tc>
          <w:tcPr>
            <w:tcW w:w="2693" w:type="dxa"/>
            <w:vAlign w:val="center"/>
          </w:tcPr>
          <w:p w:rsidR="00C60E81" w:rsidRPr="00C60E81" w:rsidRDefault="00C60E81" w:rsidP="00262F51">
            <w:pPr>
              <w:rPr>
                <w:sz w:val="14"/>
                <w:szCs w:val="14"/>
              </w:rPr>
            </w:pPr>
            <w:r w:rsidRPr="00C60E81">
              <w:rPr>
                <w:sz w:val="14"/>
                <w:szCs w:val="14"/>
              </w:rPr>
              <w:t>1. Strüktür Çalışmaları</w:t>
            </w:r>
          </w:p>
        </w:tc>
        <w:tc>
          <w:tcPr>
            <w:tcW w:w="3260" w:type="dxa"/>
            <w:vAlign w:val="center"/>
          </w:tcPr>
          <w:p w:rsidR="00C60E81" w:rsidRPr="00C60E81" w:rsidRDefault="00C60E81" w:rsidP="00262F51">
            <w:pPr>
              <w:rPr>
                <w:sz w:val="14"/>
                <w:szCs w:val="14"/>
              </w:rPr>
            </w:pPr>
            <w:r w:rsidRPr="00C60E81">
              <w:rPr>
                <w:sz w:val="14"/>
                <w:szCs w:val="14"/>
              </w:rPr>
              <w:t> Yüzey   üzerine   kompozisyon   ilkelerine uygun strüktür çalışmaları yapar.</w:t>
            </w:r>
          </w:p>
        </w:tc>
        <w:tc>
          <w:tcPr>
            <w:tcW w:w="3686" w:type="dxa"/>
            <w:vAlign w:val="center"/>
          </w:tcPr>
          <w:p w:rsidR="00C60E81" w:rsidRPr="00C60E81" w:rsidRDefault="00C60E81" w:rsidP="00262F51">
            <w:pPr>
              <w:rPr>
                <w:sz w:val="14"/>
                <w:szCs w:val="14"/>
              </w:rPr>
            </w:pPr>
            <w:r w:rsidRPr="00C60E81">
              <w:rPr>
                <w:sz w:val="14"/>
                <w:szCs w:val="14"/>
              </w:rPr>
              <w:t>    Strüktür           ile           ilgili           kavramlar</w:t>
              <w:br/>
              <w:t>    Strüktürel düzenleme ritim yön oran renk</w:t>
              <w:br/>
              <w:t>    Strükterde     kullanılan     birim     ve     bağ elamanlarını  oluşturarak  arasında  bağlantı kurması sağlanır.</w:t>
              <w:br/>
              <w:t>    Yüzey    üzerine    kompozisyon    ilkelerine uygun      strüktür      çalışmaları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Strüktür</w:t>
            </w:r>
          </w:p>
        </w:tc>
        <w:tc>
          <w:tcPr>
            <w:tcW w:w="2693" w:type="dxa"/>
            <w:vAlign w:val="center"/>
          </w:tcPr>
          <w:p w:rsidR="00C60E81" w:rsidRPr="00C60E81" w:rsidRDefault="00C60E81" w:rsidP="00262F51">
            <w:pPr>
              <w:rPr>
                <w:sz w:val="14"/>
                <w:szCs w:val="14"/>
              </w:rPr>
            </w:pPr>
            <w:r w:rsidRPr="00C60E81">
              <w:rPr>
                <w:sz w:val="14"/>
                <w:szCs w:val="14"/>
              </w:rPr>
              <w:t>2. Mekanda Strüktür Çalışmaları</w:t>
            </w:r>
          </w:p>
        </w:tc>
        <w:tc>
          <w:tcPr>
            <w:tcW w:w="3260" w:type="dxa"/>
            <w:vAlign w:val="center"/>
          </w:tcPr>
          <w:p w:rsidR="00C60E81" w:rsidRPr="00C60E81" w:rsidRDefault="00C60E81" w:rsidP="00262F51">
            <w:pPr>
              <w:rPr>
                <w:sz w:val="14"/>
                <w:szCs w:val="14"/>
              </w:rPr>
            </w:pPr>
            <w:r w:rsidRPr="00C60E81">
              <w:rPr>
                <w:sz w:val="14"/>
                <w:szCs w:val="14"/>
              </w:rPr>
              <w:t>1. Dönem 2. Sınav  Mekân içinde üç boyutlu özgün strüktür uygulamaları yapar.</w:t>
            </w:r>
          </w:p>
        </w:tc>
        <w:tc>
          <w:tcPr>
            <w:tcW w:w="3686" w:type="dxa"/>
            <w:vAlign w:val="center"/>
          </w:tcPr>
          <w:p w:rsidR="00C60E81" w:rsidRPr="00C60E81" w:rsidRDefault="00C60E81" w:rsidP="00262F51">
            <w:pPr>
              <w:rPr>
                <w:sz w:val="14"/>
                <w:szCs w:val="14"/>
              </w:rPr>
            </w:pPr>
            <w:r w:rsidRPr="00C60E81">
              <w:rPr>
                <w:sz w:val="14"/>
                <w:szCs w:val="14"/>
              </w:rPr>
              <w:t>   Mekân ve strüktür ilişkisi açıklanır.</w:t>
              <w:br/>
              <w:t>   Strüktür ve tasarım ilişkisi açıklanır.</w:t>
              <w:br/>
              <w:t>   Yüzey  üzerinde  tasarı  ilkelerine  uygun  üç boyutlu formları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2.   Köşeli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köşeli formların çizimini yapar.</w:t>
            </w:r>
          </w:p>
        </w:tc>
        <w:tc>
          <w:tcPr>
            <w:tcW w:w="3686" w:type="dxa"/>
            <w:vAlign w:val="center"/>
          </w:tcPr>
          <w:p w:rsidR="00C60E81" w:rsidRPr="00C60E81" w:rsidRDefault="00C60E81" w:rsidP="00262F51">
            <w:pPr>
              <w:rPr>
                <w:sz w:val="14"/>
                <w:szCs w:val="14"/>
              </w:rPr>
            </w:pPr>
            <w:r w:rsidRPr="00C60E81">
              <w:rPr>
                <w:sz w:val="14"/>
                <w:szCs w:val="14"/>
              </w:rPr>
              <w:t>       Perspektif çizim kuralları açıklanır.</w:t>
              <w:br/>
              <w:t>       Perspektif çizim ve desen tekniklerine uygun formların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3.   Yuvarlak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çizimini yapar.</w:t>
            </w:r>
          </w:p>
        </w:tc>
        <w:tc>
          <w:tcPr>
            <w:tcW w:w="3686" w:type="dxa"/>
            <w:vAlign w:val="center"/>
          </w:tcPr>
          <w:p w:rsidR="00C60E81" w:rsidRPr="00C60E81" w:rsidRDefault="00C60E81" w:rsidP="00262F51">
            <w:pPr>
              <w:rPr>
                <w:sz w:val="14"/>
                <w:szCs w:val="14"/>
              </w:rPr>
            </w:pPr>
            <w:r w:rsidRPr="00C60E81">
              <w:rPr>
                <w:sz w:val="14"/>
                <w:szCs w:val="14"/>
              </w:rPr>
              <w:t>       Yuvarlak geometrik formlar açıklanır.</w:t>
              <w:br/>
              <w:t>       Perspektif çizim ve desen tekniklerine uygun yuvarlak geometrik formların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1.   Kompozisyon</w:t>
            </w:r>
          </w:p>
        </w:tc>
        <w:tc>
          <w:tcPr>
            <w:tcW w:w="3260" w:type="dxa"/>
            <w:vAlign w:val="center"/>
          </w:tcPr>
          <w:p w:rsidR="00C60E81" w:rsidRPr="00C60E81" w:rsidRDefault="00C60E81" w:rsidP="00262F51">
            <w:pPr>
              <w:rPr>
                <w:sz w:val="14"/>
                <w:szCs w:val="14"/>
              </w:rPr>
            </w:pPr>
            <w:r w:rsidRPr="00C60E81">
              <w:rPr>
                <w:sz w:val="14"/>
                <w:szCs w:val="14"/>
              </w:rPr>
              <w:t> Kompozisyon   kurallarına   uygun   model hazırlar.</w:t>
            </w:r>
          </w:p>
        </w:tc>
        <w:tc>
          <w:tcPr>
            <w:tcW w:w="3686" w:type="dxa"/>
            <w:vAlign w:val="center"/>
          </w:tcPr>
          <w:p w:rsidR="00C60E81" w:rsidRPr="00C60E81" w:rsidRDefault="00C60E81" w:rsidP="00262F51">
            <w:pPr>
              <w:rPr>
                <w:sz w:val="14"/>
                <w:szCs w:val="14"/>
              </w:rPr>
            </w:pPr>
            <w:r w:rsidRPr="00C60E81">
              <w:rPr>
                <w:sz w:val="14"/>
                <w:szCs w:val="14"/>
              </w:rPr>
              <w:t>       Cansız model çizimleri ile ilgili kavramları açıklanır.</w:t>
              <w:br/>
              <w:t>       Görsel sanatlarda desenin yeri ve önemi açıklanır.</w:t>
              <w:br/>
              <w:t>       Desende kompozisyonun önemi açıklanır.</w:t>
              <w:br/>
              <w:t>       Kompozisyon türleri açıklanır.</w:t>
              <w:br/>
              <w:t>       Kompozisyon öğeleri açıklanır.</w:t>
              <w:br/>
              <w:t>       Kompozisyon kuralları açıklanır.</w:t>
              <w:br/>
              <w:t>       Kompozisyonda     model     hazırlarken dikkat edilecek noktalar açıklanır.</w:t>
              <w:br/>
              <w:t>       Kompozisyon  kurallarına  uygun  model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1.   Kompozisyon</w:t>
            </w:r>
          </w:p>
        </w:tc>
        <w:tc>
          <w:tcPr>
            <w:tcW w:w="3260" w:type="dxa"/>
            <w:vAlign w:val="center"/>
          </w:tcPr>
          <w:p w:rsidR="00C60E81" w:rsidRPr="00C60E81" w:rsidRDefault="00C60E81" w:rsidP="00262F51">
            <w:pPr>
              <w:rPr>
                <w:sz w:val="14"/>
                <w:szCs w:val="14"/>
              </w:rPr>
            </w:pPr>
            <w:r w:rsidRPr="00C60E81">
              <w:rPr>
                <w:sz w:val="14"/>
                <w:szCs w:val="14"/>
              </w:rPr>
              <w:t> Kompozisyon   kurallarına   uygun   model hazırlar.</w:t>
            </w:r>
          </w:p>
        </w:tc>
        <w:tc>
          <w:tcPr>
            <w:tcW w:w="3686" w:type="dxa"/>
            <w:vAlign w:val="center"/>
          </w:tcPr>
          <w:p w:rsidR="00C60E81" w:rsidRPr="00C60E81" w:rsidRDefault="00C60E81" w:rsidP="00262F51">
            <w:pPr>
              <w:rPr>
                <w:sz w:val="14"/>
                <w:szCs w:val="14"/>
              </w:rPr>
            </w:pPr>
            <w:r w:rsidRPr="00C60E81">
              <w:rPr>
                <w:sz w:val="14"/>
                <w:szCs w:val="14"/>
              </w:rPr>
              <w:t>       Cansız model çizimleri ile ilgili kavramları açıklanır.</w:t>
              <w:br/>
              <w:t>       Görsel sanatlarda desenin yeri ve önemi açıklanır.</w:t>
              <w:br/>
              <w:t>       Desende kompozisyonun önemi açıklanır.</w:t>
              <w:br/>
              <w:t>       Kompozisyon türleri açıklanır.</w:t>
              <w:br/>
              <w:t>       Kompozisyon öğeleri açıklanır.</w:t>
              <w:br/>
              <w:t>       Kompozisyon kuralları açıklanır.</w:t>
              <w:br/>
              <w:t>       Kompozisyonda     model     hazırlarken dikkat edilecek noktalar açıklanır.</w:t>
              <w:br/>
              <w:t>       Kompozisyon  kurallarına  uygun  model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2.   Kompozisyon eskizi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geometrik       formlarla kompozisyonun eskizini çizer.</w:t>
            </w:r>
          </w:p>
        </w:tc>
        <w:tc>
          <w:tcPr>
            <w:tcW w:w="3686" w:type="dxa"/>
            <w:vAlign w:val="center"/>
          </w:tcPr>
          <w:p w:rsidR="00C60E81" w:rsidRPr="00C60E81" w:rsidRDefault="00C60E81" w:rsidP="00262F51">
            <w:pPr>
              <w:rPr>
                <w:sz w:val="14"/>
                <w:szCs w:val="14"/>
              </w:rPr>
            </w:pPr>
            <w:r w:rsidRPr="00C60E81">
              <w:rPr>
                <w:sz w:val="14"/>
                <w:szCs w:val="14"/>
              </w:rPr>
              <w:t>       Desende oran-orantının önemi açıklanır.</w:t>
              <w:br/>
              <w:t>       Modelin genel formu açıklanır.</w:t>
              <w:br/>
              <w:t>       Aks açıklanır.</w:t>
              <w:br/>
              <w:t>       Ölçü alma tekniği açıklanır.</w:t>
              <w:br/>
              <w:t>       Boyut ve proporsiyon kavramı açıklanır.</w:t>
              <w:br/>
              <w:t>       Perspektif çizim ve desen tekniklerine uygun olarak geometrik formlarla kompozisyon eskizi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2.   Kompozisyon eskizi</w:t>
            </w:r>
          </w:p>
        </w:tc>
        <w:tc>
          <w:tcPr>
            <w:tcW w:w="3260" w:type="dxa"/>
            <w:vAlign w:val="center"/>
          </w:tcPr>
          <w:p w:rsidR="00C60E81" w:rsidRPr="00C60E81" w:rsidRDefault="00C60E81" w:rsidP="00262F51">
            <w:pPr>
              <w:rPr>
                <w:sz w:val="14"/>
                <w:szCs w:val="14"/>
              </w:rPr>
            </w:pPr>
            <w:r w:rsidRPr="00C60E81">
              <w:rPr>
                <w:sz w:val="14"/>
                <w:szCs w:val="14"/>
              </w:rPr>
              <w:t>2. Dönem 1. Sınav  Perspektif  ve  desen  teknikleri  kurallarına uygun       olarak       geometrik       formlarla kompozisyonun eskizini çizer.</w:t>
            </w:r>
          </w:p>
        </w:tc>
        <w:tc>
          <w:tcPr>
            <w:tcW w:w="3686" w:type="dxa"/>
            <w:vAlign w:val="center"/>
          </w:tcPr>
          <w:p w:rsidR="00C60E81" w:rsidRPr="00C60E81" w:rsidRDefault="00C60E81" w:rsidP="00262F51">
            <w:pPr>
              <w:rPr>
                <w:sz w:val="14"/>
                <w:szCs w:val="14"/>
              </w:rPr>
            </w:pPr>
            <w:r w:rsidRPr="00C60E81">
              <w:rPr>
                <w:sz w:val="14"/>
                <w:szCs w:val="14"/>
              </w:rPr>
              <w:t>       Desende oran-orantının önemi açıklanır.</w:t>
              <w:br/>
              <w:t>       Modelin genel formu açıklanır.</w:t>
              <w:br/>
              <w:t>       Aks açıklanır.</w:t>
              <w:br/>
              <w:t>       Ölçü alma tekniği açıklanır.</w:t>
              <w:br/>
              <w:t>       Boyut ve proporsiyon kavramı açıklanır.</w:t>
              <w:br/>
              <w:t>       Perspektif çizim ve desen tekniklerine uygun olarak geometrik formlarla kompozisyon eskizi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1.   Çizim ayarları</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ayarlarını yaparak çizim sayfası oluşturur.</w:t>
            </w:r>
          </w:p>
        </w:tc>
        <w:tc>
          <w:tcPr>
            <w:tcW w:w="3686" w:type="dxa"/>
            <w:vAlign w:val="center"/>
          </w:tcPr>
          <w:p w:rsidR="00C60E81" w:rsidRPr="00C60E81" w:rsidRDefault="00C60E81" w:rsidP="00262F51">
            <w:pPr>
              <w:rPr>
                <w:sz w:val="14"/>
                <w:szCs w:val="14"/>
              </w:rPr>
            </w:pPr>
            <w:r w:rsidRPr="00C60E81">
              <w:rPr>
                <w:sz w:val="14"/>
                <w:szCs w:val="14"/>
              </w:rPr>
              <w:t>       Bilgisayar destekli çizim programının özellikleri açıklanır.</w:t>
              <w:br/>
              <w:t>       Programın bilgisayara kurulma işlemi açıklanır.</w:t>
              <w:br/>
              <w:t>       Programın ara yüzündeki kısımların görevleri açıklanır.</w:t>
              <w:br/>
              <w:t>       Komutlara ulaşma yolları açıklanır.</w:t>
              <w:br/>
              <w:t>       Araç çubuklarının yerlerini ve içeriklerini düzenleme yöntemleri açıklanır.</w:t>
              <w:br/>
              <w:t>       Çizim alanını sınırlama işlemi açıklanır.</w:t>
              <w:br/>
              <w:t>       Dosya kayıt işlemi açıklanır.</w:t>
              <w:br/>
              <w:t>       CAD programlarında çizm ayarlarının yapılması ve çizim sayfasının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2.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İki boyutlu çizim komutları açıklanır.</w:t>
              <w:br/>
              <w:t>       Komutların görevleri açıklanır.</w:t>
              <w:br/>
              <w:t>       Komut çalıştırma yolları örneklerle açıklanır.</w:t>
              <w:br/>
              <w:t>       Diyalog kutularının kullanılışı örneklerle açıklanır.</w:t>
              <w:br/>
              <w:t>       Çizim yardımcılarının görevi açıklanır.</w:t>
              <w:br/>
              <w:t>       Obje seçme yöntemleri örneklerle açıklanır.</w:t>
              <w:br/>
              <w:t>       Objelerin özellikli noktalarını yakalama yöntemleri açıklanır.</w:t>
              <w:br/>
              <w:t>       CAD promları ile iki boyutlu çizimler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3.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yapılan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Düzenleme komutları açıklanır.</w:t>
              <w:br/>
              <w:t>       Düzenleme komutlarının görevleri açıklanır.</w:t>
              <w:br/>
              <w:t>       Düzenleme komutları ile yapılan çizimlerin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4.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işlemini açıklanır.</w:t>
              <w:br/>
              <w:t>       Görüntü kontrol komutlarının önemi açıklanır.</w:t>
              <w:br/>
              <w:t>       Görüntü kontrol komutları açıklanır.</w:t>
              <w:br/>
              <w:t>       Görüntü düzenleme komutları ile ekran görüntülerinin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5.   Perspektif komutları</w:t>
            </w:r>
          </w:p>
        </w:tc>
        <w:tc>
          <w:tcPr>
            <w:tcW w:w="3260" w:type="dxa"/>
            <w:vAlign w:val="center"/>
          </w:tcPr>
          <w:p w:rsidR="00C60E81" w:rsidRPr="00C60E81" w:rsidRDefault="00C60E81" w:rsidP="00262F51">
            <w:pPr>
              <w:rPr>
                <w:sz w:val="14"/>
                <w:szCs w:val="14"/>
              </w:rPr>
            </w:pPr>
            <w:r w:rsidRPr="00C60E81">
              <w:rPr>
                <w:sz w:val="14"/>
                <w:szCs w:val="14"/>
              </w:rPr>
              <w:t>2. Dönem 2. Sınav  CAD programında perspektif resim çizer.</w:t>
            </w:r>
          </w:p>
        </w:tc>
        <w:tc>
          <w:tcPr>
            <w:tcW w:w="3686" w:type="dxa"/>
            <w:vAlign w:val="center"/>
          </w:tcPr>
          <w:p w:rsidR="00C60E81" w:rsidRPr="00C60E81" w:rsidRDefault="00C60E81" w:rsidP="00262F51">
            <w:pPr>
              <w:rPr>
                <w:sz w:val="14"/>
                <w:szCs w:val="14"/>
              </w:rPr>
            </w:pPr>
            <w:r w:rsidRPr="00C60E81">
              <w:rPr>
                <w:sz w:val="14"/>
                <w:szCs w:val="14"/>
              </w:rPr>
              <w:t>       İzometrik çizimi açıklanır.</w:t>
              <w:br/>
              <w:t>       İzometrik çizim kuralları açıklanır.</w:t>
              <w:br/>
              <w:t>       İzometrik çizimde kullanılan fonksiyon tuşları açıklanır.</w:t>
              <w:br/>
              <w:t>       İzometrik daire çizme komutu açıklanır.</w:t>
              <w:br/>
              <w:t>       Eğik ölçülendirme komutu açıklanır.</w:t>
              <w:br/>
              <w:t>       CAD programı ile perspektif resim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5.   Perspektif komutları</w:t>
            </w:r>
          </w:p>
        </w:tc>
        <w:tc>
          <w:tcPr>
            <w:tcW w:w="3260" w:type="dxa"/>
            <w:vAlign w:val="center"/>
          </w:tcPr>
          <w:p w:rsidR="00C60E81" w:rsidRPr="00C60E81" w:rsidRDefault="00C60E81" w:rsidP="00262F51">
            <w:pPr>
              <w:rPr>
                <w:sz w:val="14"/>
                <w:szCs w:val="14"/>
              </w:rPr>
            </w:pPr>
            <w:r w:rsidRPr="00C60E81">
              <w:rPr>
                <w:sz w:val="14"/>
                <w:szCs w:val="14"/>
              </w:rPr>
              <w:t> CAD programında perspektif resim çizer.</w:t>
            </w:r>
          </w:p>
        </w:tc>
        <w:tc>
          <w:tcPr>
            <w:tcW w:w="3686" w:type="dxa"/>
            <w:vAlign w:val="center"/>
          </w:tcPr>
          <w:p w:rsidR="00C60E81" w:rsidRPr="00C60E81" w:rsidRDefault="00C60E81" w:rsidP="00262F51">
            <w:pPr>
              <w:rPr>
                <w:sz w:val="14"/>
                <w:szCs w:val="14"/>
              </w:rPr>
            </w:pPr>
            <w:r w:rsidRPr="00C60E81">
              <w:rPr>
                <w:sz w:val="14"/>
                <w:szCs w:val="14"/>
              </w:rPr>
              <w:t>       İzometrik çizimi açıklanır.</w:t>
              <w:br/>
              <w:t>       İzometrik çizim kuralları açıklanır.</w:t>
              <w:br/>
              <w:t>       İzometrik çizimde kullanılan fonksiyon tuşları açıklanır.</w:t>
              <w:br/>
              <w:t>       İzometrik daire çizme komutu açıklanır.</w:t>
              <w:br/>
              <w:t>       Eğik ölçülendirme komutu açıklanır.</w:t>
              <w:br/>
              <w:t>       CAD programı ile perspektif resim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Tasarım Atölyesi</w:t>
              <w:br/>
              <w:t>Donanım Çizim masaları Bilgisayar Akıllı tahta Projeksiyon Örnek parça ve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Tasarım Atölyesi</w:t>
              <w:br/>
              <w:t>Donanım Çizim masaları Bilgisayar Akıllı tahta Projeksiyon Örnek parça ve modeller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 İlkeleri      İki boyutlu  Geometrik  formlar  üzerinde  eksiltme  çoğaltma  bölme  işlemlerini kullanarak yeni form oluşturur.</w:t>
              <w:br/>
              <w:t>     Tasarı ilkelerini kullanarak iki boyutlu yüzey düzenlemeleri yapar.</w:t>
              <w:br/>
              <w:t>     Üç boyutlu geometrik formlarla kompozisyon yapar.</w:t>
              <w:br/>
              <w:t>Nokta Çizgi      Nokta ile sık- seyrek boş-dolu büyük- küçük kavramlarını kullanarak serbest yüzey düzenlemelerini yapar.</w:t>
              <w:br/>
              <w:t>     Sık-  seyrek  kalın-ince  eğri  kırık  kavramlarını  kullanarak  çizgi  ile  serbest yüzey düzenlemelerini yapar.</w:t>
              <w:br/>
              <w:t>     Nokta-çizgi kavramlarını kullanarak kompozisyonu yapar.</w:t>
              <w:br/>
              <w:t>     Yaptığı çalışmaları paspartulayarak sunum yapar.</w:t>
              <w:br/>
              <w:t>Açık Koyu      Ton    çubuğu    yapar.    Geometrik    formları    ışık-gölge    ve    açık-koyu    ile gölgelendirir.</w:t>
              <w:br/>
              <w:t>     Açık -koyu ile geometrik formları hacimlendirerek yüzey düzenlemesi yapar.</w:t>
              <w:br/>
              <w:t>Renk      Renk çemberi ve ton çubuğunu yapar.</w:t>
              <w:br/>
              <w:t>     Soyut düzenlemelerle renk kontrastları yapar.</w:t>
              <w:br/>
              <w:t>     Fotoğraftan yararlanarak renk analizi yapar.</w:t>
              <w:br/>
              <w:t>     Kolaj tekniğini kullanarak görsel tamamlama yapar.</w:t>
              <w:br/>
              <w:t>Doku      Dokulu doğal objeleri karakalem tekniği ile etüt eder.</w:t>
              <w:br/>
              <w:t>     Dokulu doğal objeleri guaj boya tekniği ile etüt eder.</w:t>
              <w:br/>
              <w:t>     Doğal objelerden yola çıkarak yüzey üzerine doku yorumları yapar.</w:t>
              <w:br/>
              <w:t>     Seçilen özgün doku yorumlarını renklendirir.</w:t>
              <w:br/>
              <w:t>Strüktür      Birim ve bağ elemanı kullanarak kullanarak yüzey üzerine strüktür çalışması yapar.Üç  boyutlu  formları  belirlenen  yüzey  üzerinde  tasarı  ilkelerine  uygun1 defa düzenler.</w:t>
              <w:br/>
              <w:t>Basit Geometrik Formlar      Serbest Çizgi</w:t>
              <w:br/>
              <w:t>     Köşeli Formlar</w:t>
              <w:br/>
              <w:t>     Yuvarlak Formlar</w:t>
              <w:br/>
              <w:t>     Geometrik Formlar</w:t>
              <w:br/>
              <w:t>Cansız Modelden Çizimler      Kompozisyon</w:t>
              <w:br/>
              <w:t>     Kompozisyon eskizi</w:t>
              <w:br/>
              <w:t>     Hacimlendirme</w:t>
              <w:br/>
              <w:t>Bilgisayarda Perspektif      Çizim ayarları</w:t>
              <w:br/>
              <w:t>     Çizim komutları</w:t>
              <w:br/>
              <w:t>     Düzenleme komutları</w:t>
              <w:br/>
              <w:t>     Görüntü kontrol komutları</w:t>
              <w:br/>
              <w:t>     Perspektif çizimi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