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11. SINIF  ṀZANPAJ 11 (GAZETECLK)(YEN*)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1. Sayfa ayarları  2. Pencere ve paneller</w:t>
            </w:r>
          </w:p>
        </w:tc>
        <w:tc>
          <w:tcPr>
            <w:tcW w:w="3260" w:type="dxa"/>
            <w:vAlign w:val="center"/>
          </w:tcPr>
          <w:p w:rsidR="00C60E81" w:rsidRPr="00C60E81" w:rsidRDefault="00C60E81" w:rsidP="00262F51">
            <w:pPr>
              <w:rPr>
                <w:sz w:val="14"/>
                <w:szCs w:val="14"/>
              </w:rPr>
            </w:pPr>
            <w:r w:rsidRPr="00C60E81">
              <w:rPr>
                <w:sz w:val="14"/>
                <w:szCs w:val="14"/>
              </w:rPr>
              <w:t> Mizanpaj    programında    temel    sayfa    ayarlarını yapar.</w:t>
              <w:br/>
              <w:t> Pencere ve panelleri kullanır.</w:t>
            </w:r>
          </w:p>
        </w:tc>
        <w:tc>
          <w:tcPr>
            <w:tcW w:w="3686" w:type="dxa"/>
            <w:vAlign w:val="center"/>
          </w:tcPr>
          <w:p w:rsidR="00C60E81" w:rsidRPr="00C60E81" w:rsidRDefault="00C60E81" w:rsidP="00262F51">
            <w:pPr>
              <w:rPr>
                <w:sz w:val="14"/>
                <w:szCs w:val="14"/>
              </w:rPr>
            </w:pPr>
            <w:r w:rsidRPr="00C60E81">
              <w:rPr>
                <w:sz w:val="14"/>
                <w:szCs w:val="14"/>
              </w:rPr>
              <w:t>       Sayfanın görünümü ile ilgili ayarlar üzerinde durulur.</w:t>
              <w:br/>
              <w:t>       Yeni sayfa ekleme silme ve birleştirme ayarları ile ilgili uygulama yaptırılır.</w:t>
              <w:br/>
              <w:t>       Sayfanın   ekrandaki  görünümü  ile   ilgili   ayarlamalar üzerinde durulur.</w:t>
              <w:br/>
              <w:t>       Cetvel ayarları üzerinde durulur.</w:t>
              <w:br/>
              <w:t>       Kılavuz çizgileri üzerinde durulur.</w:t>
              <w:br/>
              <w:t>       Sayfanın marj ayarları üzerinde durulur.</w:t>
              <w:br/>
              <w:t>       Mizanpaj    programındaki    araç    çubuğu    üzerinde durulur.</w:t>
              <w:br/>
              <w:t>       Araç çubukları ile ilgili uygulama yaptırılır.</w:t>
              <w:br/>
              <w:t>       Mizanpaj programı paletleri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3. Metin düzenleme  4. Görsel düzenleme</w:t>
            </w:r>
          </w:p>
        </w:tc>
        <w:tc>
          <w:tcPr>
            <w:tcW w:w="3260" w:type="dxa"/>
            <w:vAlign w:val="center"/>
          </w:tcPr>
          <w:p w:rsidR="00C60E81" w:rsidRPr="00C60E81" w:rsidRDefault="00C60E81" w:rsidP="00262F51">
            <w:pPr>
              <w:rPr>
                <w:sz w:val="14"/>
                <w:szCs w:val="14"/>
              </w:rPr>
            </w:pPr>
            <w:r w:rsidRPr="00C60E81">
              <w:rPr>
                <w:sz w:val="14"/>
                <w:szCs w:val="14"/>
              </w:rPr>
              <w:t> Metin  kutusu  ve  metinler  üzerinde  düzenlemeler yapar.</w:t>
              <w:br/>
              <w:t> Resim  kutusu ve görseller üzerinde düzenlemeler yapar.</w:t>
            </w:r>
          </w:p>
        </w:tc>
        <w:tc>
          <w:tcPr>
            <w:tcW w:w="3686" w:type="dxa"/>
            <w:vAlign w:val="center"/>
          </w:tcPr>
          <w:p w:rsidR="00C60E81" w:rsidRPr="00C60E81" w:rsidRDefault="00C60E81" w:rsidP="00262F51">
            <w:pPr>
              <w:rPr>
                <w:sz w:val="14"/>
                <w:szCs w:val="14"/>
              </w:rPr>
            </w:pPr>
            <w:r w:rsidRPr="00C60E81">
              <w:rPr>
                <w:sz w:val="14"/>
                <w:szCs w:val="14"/>
              </w:rPr>
              <w:t>       Metin kutusu araçları üzerinde durulur.</w:t>
              <w:br/>
              <w:t>       Metin kutusu çerçeve ayarları üzerinde durulur.</w:t>
              <w:br/>
              <w:t>       Paragraf stilleri üzerinde durulur.</w:t>
              <w:br/>
              <w:t>       Karakter stilleri üzerinde durulur.</w:t>
              <w:br/>
              <w:t>       Metin kutusu ve metin rengini değiştirme gösterilir.</w:t>
              <w:br/>
              <w:t>       Örnek metinler üzerinden metin oluşturma ve düzenleme uygulamaları yaptırılır.</w:t>
              <w:br/>
              <w:t>       Resim kutusu araçları üzerinde durulur.</w:t>
              <w:br/>
              <w:t>       Resim kutusu çerçeve ayarları üzerinde durulur.</w:t>
              <w:br/>
              <w:t>       Resim  kutusu  açma  ve  görsel  ekleme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5. Nesne düzenleme</w:t>
            </w:r>
          </w:p>
        </w:tc>
        <w:tc>
          <w:tcPr>
            <w:tcW w:w="3260" w:type="dxa"/>
            <w:vAlign w:val="center"/>
          </w:tcPr>
          <w:p w:rsidR="00C60E81" w:rsidRPr="00C60E81" w:rsidRDefault="00C60E81" w:rsidP="00262F51">
            <w:pPr>
              <w:rPr>
                <w:sz w:val="14"/>
                <w:szCs w:val="14"/>
              </w:rPr>
            </w:pPr>
            <w:r w:rsidRPr="00C60E81">
              <w:rPr>
                <w:sz w:val="14"/>
                <w:szCs w:val="14"/>
              </w:rPr>
              <w:t> Nesnelerle çalışarak istenilen niteliklere uygun tablolar oluşturur.</w:t>
            </w:r>
          </w:p>
        </w:tc>
        <w:tc>
          <w:tcPr>
            <w:tcW w:w="3686" w:type="dxa"/>
            <w:vAlign w:val="center"/>
          </w:tcPr>
          <w:p w:rsidR="00C60E81" w:rsidRPr="00C60E81" w:rsidRDefault="00C60E81" w:rsidP="00262F51">
            <w:pPr>
              <w:rPr>
                <w:sz w:val="14"/>
                <w:szCs w:val="14"/>
              </w:rPr>
            </w:pPr>
            <w:r w:rsidRPr="00C60E81">
              <w:rPr>
                <w:sz w:val="14"/>
                <w:szCs w:val="14"/>
              </w:rPr>
              <w:t>       Nesneleri döndürme ve çoğaltma işlemleri üzerinde durulur.</w:t>
              <w:br/>
              <w:t>       Nesneleri hizalama ve gruplandırma yolları gösterilir.</w:t>
              <w:br/>
              <w:t>       Nesneleri birleştirme  ve dönüştürme ile ilgili örnek uygulamaların yapılması sağlanır.</w:t>
              <w:br/>
              <w:t>       Tablo oluşturma ve düzenleme ile ilgili uygulamaların yapılması sağlanır.</w:t>
              <w:br/>
              <w:t>       Hücreleri birleştirme ve bölme ile ilgili örnek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6. Sayfa Organizasyonu</w:t>
            </w:r>
          </w:p>
        </w:tc>
        <w:tc>
          <w:tcPr>
            <w:tcW w:w="3260" w:type="dxa"/>
            <w:vAlign w:val="center"/>
          </w:tcPr>
          <w:p w:rsidR="00C60E81" w:rsidRPr="00C60E81" w:rsidRDefault="00C60E81" w:rsidP="00262F51">
            <w:pPr>
              <w:rPr>
                <w:sz w:val="14"/>
                <w:szCs w:val="14"/>
              </w:rPr>
            </w:pPr>
            <w:r w:rsidRPr="00C60E81">
              <w:rPr>
                <w:sz w:val="14"/>
                <w:szCs w:val="14"/>
              </w:rPr>
              <w:t> Ana sayfa Master kullanarak sayfa organizasyonu yapar.</w:t>
            </w:r>
          </w:p>
        </w:tc>
        <w:tc>
          <w:tcPr>
            <w:tcW w:w="3686" w:type="dxa"/>
            <w:vAlign w:val="center"/>
          </w:tcPr>
          <w:p w:rsidR="00C60E81" w:rsidRPr="00C60E81" w:rsidRDefault="00C60E81" w:rsidP="00262F51">
            <w:pPr>
              <w:rPr>
                <w:sz w:val="14"/>
                <w:szCs w:val="14"/>
              </w:rPr>
            </w:pPr>
            <w:r w:rsidRPr="00C60E81">
              <w:rPr>
                <w:sz w:val="14"/>
                <w:szCs w:val="14"/>
              </w:rPr>
              <w:t>       Ana sayfa ayarları gösterilir.</w:t>
              <w:br/>
              <w:t>       Sayfa numaraları ekleme uygulamalarının yapılması sağlanır.</w:t>
              <w:br/>
              <w:t>       Sayfaları birbirine bağlama ile ilgili ayarlar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7. Baskıya hazırlık</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üzerinde durulur.</w:t>
              <w:br/>
              <w:t>       Baskı öncesi ayarlar gösterilir.</w:t>
              <w:br/>
              <w:t>       Belgenin  farklı  formatlarda  kaydedilmesi  ile  ilgili uygulama yapılması sağlanır.</w:t>
              <w:br/>
              <w:t>       Belgeyi  yazdırma  seçenekleri  ile  ilgili  ayarlamalar gösterilir.</w:t>
              <w:br/>
              <w:t>       Baskı aşamasına geçilmez.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Bilgisayarda sayfa düzenleme</w:t>
            </w:r>
          </w:p>
        </w:tc>
        <w:tc>
          <w:tcPr>
            <w:tcW w:w="2693" w:type="dxa"/>
            <w:vAlign w:val="center"/>
          </w:tcPr>
          <w:p w:rsidR="00C60E81" w:rsidRPr="00C60E81" w:rsidRDefault="00C60E81" w:rsidP="00262F51">
            <w:pPr>
              <w:rPr>
                <w:sz w:val="14"/>
                <w:szCs w:val="14"/>
              </w:rPr>
            </w:pPr>
            <w:r w:rsidRPr="00C60E81">
              <w:rPr>
                <w:sz w:val="14"/>
                <w:szCs w:val="14"/>
              </w:rPr>
              <w:t>8. Tek konulu infografik sayfa düzenleme</w:t>
            </w:r>
          </w:p>
        </w:tc>
        <w:tc>
          <w:tcPr>
            <w:tcW w:w="3260" w:type="dxa"/>
            <w:vAlign w:val="center"/>
          </w:tcPr>
          <w:p w:rsidR="00C60E81" w:rsidRPr="00C60E81" w:rsidRDefault="00C60E81" w:rsidP="00262F51">
            <w:pPr>
              <w:rPr>
                <w:sz w:val="14"/>
                <w:szCs w:val="14"/>
              </w:rPr>
            </w:pPr>
            <w:r w:rsidRPr="00C60E81">
              <w:rPr>
                <w:sz w:val="14"/>
                <w:szCs w:val="14"/>
              </w:rPr>
              <w:t> Tek konulu İnfografik gazete hazırlar.</w:t>
            </w:r>
          </w:p>
        </w:tc>
        <w:tc>
          <w:tcPr>
            <w:tcW w:w="3686" w:type="dxa"/>
            <w:vAlign w:val="center"/>
          </w:tcPr>
          <w:p w:rsidR="00C60E81" w:rsidRPr="00C60E81" w:rsidRDefault="00C60E81" w:rsidP="00262F51">
            <w:pPr>
              <w:rPr>
                <w:sz w:val="14"/>
                <w:szCs w:val="14"/>
              </w:rPr>
            </w:pPr>
            <w:r w:rsidRPr="00C60E81">
              <w:rPr>
                <w:sz w:val="14"/>
                <w:szCs w:val="14"/>
              </w:rPr>
              <w:t>       İnfografik gazetenin özellikleri üzerinde durulur.</w:t>
              <w:br/>
              <w:t>       İnfografik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1.   Mizanpaj taslağı</w:t>
            </w:r>
          </w:p>
        </w:tc>
        <w:tc>
          <w:tcPr>
            <w:tcW w:w="3260" w:type="dxa"/>
            <w:vAlign w:val="center"/>
          </w:tcPr>
          <w:p w:rsidR="00C60E81" w:rsidRPr="00C60E81" w:rsidRDefault="00C60E81" w:rsidP="00262F51">
            <w:pPr>
              <w:rPr>
                <w:sz w:val="14"/>
                <w:szCs w:val="14"/>
              </w:rPr>
            </w:pPr>
            <w:r w:rsidRPr="00C60E81">
              <w:rPr>
                <w:sz w:val="14"/>
                <w:szCs w:val="14"/>
              </w:rPr>
              <w:t> Elde gazete mizanpaj taslağı hazırlar.</w:t>
            </w:r>
          </w:p>
        </w:tc>
        <w:tc>
          <w:tcPr>
            <w:tcW w:w="3686" w:type="dxa"/>
            <w:vAlign w:val="center"/>
          </w:tcPr>
          <w:p w:rsidR="00C60E81" w:rsidRPr="00C60E81" w:rsidRDefault="00C60E81" w:rsidP="00262F51">
            <w:pPr>
              <w:rPr>
                <w:sz w:val="14"/>
                <w:szCs w:val="14"/>
              </w:rPr>
            </w:pPr>
            <w:r w:rsidRPr="00C60E81">
              <w:rPr>
                <w:sz w:val="14"/>
                <w:szCs w:val="14"/>
              </w:rPr>
              <w:t>       Mizanpaj kuralları açıklanır.</w:t>
              <w:br/>
              <w:t>       Dünyadan gazete mizanpaj örnekleri gösterilir.</w:t>
              <w:br/>
              <w:t>       Ülkemizden    gazete    mizanpaj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2.   Metin düzenlemeleri</w:t>
            </w:r>
          </w:p>
        </w:tc>
        <w:tc>
          <w:tcPr>
            <w:tcW w:w="3260" w:type="dxa"/>
            <w:vAlign w:val="center"/>
          </w:tcPr>
          <w:p w:rsidR="00C60E81" w:rsidRPr="00C60E81" w:rsidRDefault="00C60E81" w:rsidP="00262F51">
            <w:pPr>
              <w:rPr>
                <w:sz w:val="14"/>
                <w:szCs w:val="14"/>
              </w:rPr>
            </w:pPr>
            <w:r w:rsidRPr="00C60E81">
              <w:rPr>
                <w:sz w:val="14"/>
                <w:szCs w:val="14"/>
              </w:rPr>
              <w:t> Gazetecilik ilkelerine uygun haber metni düzenler.</w:t>
            </w:r>
          </w:p>
        </w:tc>
        <w:tc>
          <w:tcPr>
            <w:tcW w:w="3686" w:type="dxa"/>
            <w:vAlign w:val="center"/>
          </w:tcPr>
          <w:p w:rsidR="00C60E81" w:rsidRPr="00C60E81" w:rsidRDefault="00C60E81" w:rsidP="00262F51">
            <w:pPr>
              <w:rPr>
                <w:sz w:val="14"/>
                <w:szCs w:val="14"/>
              </w:rPr>
            </w:pPr>
            <w:r w:rsidRPr="00C60E81">
              <w:rPr>
                <w:sz w:val="14"/>
                <w:szCs w:val="14"/>
              </w:rPr>
              <w:t>       Gazete sayfa düzeni türleri üzerinde durulur.</w:t>
              <w:br/>
              <w:t>       Başlıkların ve haber metninin punto ve karakter özellikleri üzerinde durulur.</w:t>
              <w:br/>
              <w:t>       Metin   düzenlemesi   yaparken   karşılaşılan   sorunlar üzerinde durulur.</w:t>
              <w:br/>
              <w:t>       Farklı özelliklerdeki gazeteler örneklerle gösterilir.</w:t>
              <w:br/>
              <w:t>       Haber metni düzeltme uygulamasının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3.   Gazete sayfa ayarları</w:t>
            </w:r>
          </w:p>
        </w:tc>
        <w:tc>
          <w:tcPr>
            <w:tcW w:w="3260" w:type="dxa"/>
            <w:vAlign w:val="center"/>
          </w:tcPr>
          <w:p w:rsidR="00C60E81" w:rsidRPr="00C60E81" w:rsidRDefault="00C60E81" w:rsidP="00262F51">
            <w:pPr>
              <w:rPr>
                <w:sz w:val="14"/>
                <w:szCs w:val="14"/>
              </w:rPr>
            </w:pPr>
            <w:r w:rsidRPr="00C60E81">
              <w:rPr>
                <w:sz w:val="14"/>
                <w:szCs w:val="14"/>
              </w:rPr>
              <w:t>1. Dönem 1. Sınav  İstenilen sayfa sayısı ve ebatlarda gazete çalışma sayfası açar.</w:t>
            </w:r>
          </w:p>
        </w:tc>
        <w:tc>
          <w:tcPr>
            <w:tcW w:w="3686" w:type="dxa"/>
            <w:vAlign w:val="center"/>
          </w:tcPr>
          <w:p w:rsidR="00C60E81" w:rsidRPr="00C60E81" w:rsidRDefault="00C60E81" w:rsidP="00262F51">
            <w:pPr>
              <w:rPr>
                <w:sz w:val="14"/>
                <w:szCs w:val="14"/>
              </w:rPr>
            </w:pPr>
            <w:r w:rsidRPr="00C60E81">
              <w:rPr>
                <w:sz w:val="14"/>
                <w:szCs w:val="14"/>
              </w:rPr>
              <w:t>       Farklı    boyutlarda    hazırlanmış    gazete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4.   Basılı örnekten gazete sayfası hazırlama</w:t>
            </w:r>
          </w:p>
        </w:tc>
        <w:tc>
          <w:tcPr>
            <w:tcW w:w="3260" w:type="dxa"/>
            <w:vAlign w:val="center"/>
          </w:tcPr>
          <w:p w:rsidR="00C60E81" w:rsidRPr="00C60E81" w:rsidRDefault="00C60E81" w:rsidP="00262F51">
            <w:pPr>
              <w:rPr>
                <w:sz w:val="14"/>
                <w:szCs w:val="14"/>
              </w:rPr>
            </w:pPr>
            <w:r w:rsidRPr="00C60E81">
              <w:rPr>
                <w:sz w:val="14"/>
                <w:szCs w:val="14"/>
              </w:rPr>
              <w:t> Basılı örnekten gazete sayfası hazırlar.</w:t>
            </w:r>
          </w:p>
        </w:tc>
        <w:tc>
          <w:tcPr>
            <w:tcW w:w="3686" w:type="dxa"/>
            <w:vAlign w:val="center"/>
          </w:tcPr>
          <w:p w:rsidR="00C60E81" w:rsidRPr="00C60E81" w:rsidRDefault="00C60E81" w:rsidP="00262F51">
            <w:pPr>
              <w:rPr>
                <w:sz w:val="14"/>
                <w:szCs w:val="14"/>
              </w:rPr>
            </w:pPr>
            <w:r w:rsidRPr="00C60E81">
              <w:rPr>
                <w:sz w:val="14"/>
                <w:szCs w:val="14"/>
              </w:rPr>
              <w:t>       Farklı ebatlarda ve türlerde gazete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5.   Uzmanlık alanlarına göre iç sayfa hazırlama</w:t>
            </w:r>
          </w:p>
        </w:tc>
        <w:tc>
          <w:tcPr>
            <w:tcW w:w="3260" w:type="dxa"/>
            <w:vAlign w:val="center"/>
          </w:tcPr>
          <w:p w:rsidR="00C60E81" w:rsidRPr="00C60E81" w:rsidRDefault="00C60E81" w:rsidP="00262F51">
            <w:pPr>
              <w:rPr>
                <w:sz w:val="14"/>
                <w:szCs w:val="14"/>
              </w:rPr>
            </w:pPr>
            <w:r w:rsidRPr="00C60E81">
              <w:rPr>
                <w:sz w:val="14"/>
                <w:szCs w:val="14"/>
              </w:rPr>
              <w:t> Farklı uzmanlık alanları ile ilgili gazete iç sayfası hazırlar.</w:t>
            </w:r>
          </w:p>
        </w:tc>
        <w:tc>
          <w:tcPr>
            <w:tcW w:w="3686" w:type="dxa"/>
            <w:vAlign w:val="center"/>
          </w:tcPr>
          <w:p w:rsidR="00C60E81" w:rsidRPr="00C60E81" w:rsidRDefault="00C60E81" w:rsidP="00262F51">
            <w:pPr>
              <w:rPr>
                <w:sz w:val="14"/>
                <w:szCs w:val="14"/>
              </w:rPr>
            </w:pPr>
            <w:r w:rsidRPr="00C60E81">
              <w:rPr>
                <w:sz w:val="14"/>
                <w:szCs w:val="14"/>
              </w:rPr>
              <w:t>       Farklı uzmanlık alanları ile ilgili gazete iç sayfalarının özellikleri üzerinde durulur.</w:t>
              <w:br/>
              <w:t>       Haber sayfası mizanpaj özellikleri üzerinde durulur.</w:t>
              <w:br/>
              <w:t>       Spor sayfası mizanpaj özellikleri üzerinde durulur.</w:t>
              <w:br/>
              <w:t>       Magazin sayfası mizanpaj özellikleri üzerinde durulur.</w:t>
              <w:br/>
              <w:t>       Ekonomi sayfası mizanpaj özellikleri üzerinde durulur.</w:t>
              <w:br/>
              <w:t>       Kültürsanat sayfası mizanpaj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6.   Arka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arka sayfası hazırlar.</w:t>
            </w:r>
          </w:p>
        </w:tc>
        <w:tc>
          <w:tcPr>
            <w:tcW w:w="3686" w:type="dxa"/>
            <w:vAlign w:val="center"/>
          </w:tcPr>
          <w:p w:rsidR="00C60E81" w:rsidRPr="00C60E81" w:rsidRDefault="00C60E81" w:rsidP="00262F51">
            <w:pPr>
              <w:rPr>
                <w:sz w:val="14"/>
                <w:szCs w:val="14"/>
              </w:rPr>
            </w:pPr>
            <w:r w:rsidRPr="00C60E81">
              <w:rPr>
                <w:sz w:val="14"/>
                <w:szCs w:val="14"/>
              </w:rPr>
              <w:t>       Gazete arka sayfasının önemi üzerinde durulur.</w:t>
              <w:br/>
              <w:t>       Gazete arka sayfasının özellikleri üzerinde durulur.</w:t>
              <w:br/>
              <w:t>       Farklı tür ve ebatlardaki gazete arka sayfası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7.   Birinci sayfa hazırlama</w:t>
            </w:r>
          </w:p>
        </w:tc>
        <w:tc>
          <w:tcPr>
            <w:tcW w:w="3260" w:type="dxa"/>
            <w:vAlign w:val="center"/>
          </w:tcPr>
          <w:p w:rsidR="00C60E81" w:rsidRPr="00C60E81" w:rsidRDefault="00C60E81" w:rsidP="00262F51">
            <w:pPr>
              <w:rPr>
                <w:sz w:val="14"/>
                <w:szCs w:val="14"/>
              </w:rPr>
            </w:pPr>
            <w:r w:rsidRPr="00C60E81">
              <w:rPr>
                <w:sz w:val="14"/>
                <w:szCs w:val="14"/>
              </w:rPr>
              <w:t> Farklı yayın kimliklerine uygun gazete birinci sayfası hazırlar.</w:t>
            </w:r>
          </w:p>
        </w:tc>
        <w:tc>
          <w:tcPr>
            <w:tcW w:w="3686" w:type="dxa"/>
            <w:vAlign w:val="center"/>
          </w:tcPr>
          <w:p w:rsidR="00C60E81" w:rsidRPr="00C60E81" w:rsidRDefault="00C60E81" w:rsidP="00262F51">
            <w:pPr>
              <w:rPr>
                <w:sz w:val="14"/>
                <w:szCs w:val="14"/>
              </w:rPr>
            </w:pPr>
            <w:r w:rsidRPr="00C60E81">
              <w:rPr>
                <w:sz w:val="14"/>
                <w:szCs w:val="14"/>
              </w:rPr>
              <w:t>       Gazete birinci sayfasının önemi üzerinde durulur.</w:t>
              <w:br/>
              <w:t>       Gazete birinci sayfası hazırlarken dikkat edilmesi gerekenler üzerinde durulur.</w:t>
              <w:br/>
              <w:t>       Manşet ve sürmanşetin önemi üzerinde durulur.</w:t>
              <w:br/>
              <w:t>       Kitle gazetesi özelliklerine uygun birinci sayfa örneklerinin incelenmesi sağlanır.</w:t>
              <w:br/>
              <w:t>       Fikir gazetesi özelliklerine uygun birinci sayfa örneklerinin incelenmesi sağlanır.</w:t>
              <w:br/>
              <w:t>       Farklı ebatlarda gazete birinci sayfası hazırlama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8.   Gazete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gazetenin sayfa organizasyonunu yapar.</w:t>
            </w:r>
          </w:p>
        </w:tc>
        <w:tc>
          <w:tcPr>
            <w:tcW w:w="3686" w:type="dxa"/>
            <w:vAlign w:val="center"/>
          </w:tcPr>
          <w:p w:rsidR="00C60E81" w:rsidRPr="00C60E81" w:rsidRDefault="00C60E81" w:rsidP="00262F51">
            <w:pPr>
              <w:rPr>
                <w:sz w:val="14"/>
                <w:szCs w:val="14"/>
              </w:rPr>
            </w:pPr>
            <w:r w:rsidRPr="00C60E81">
              <w:rPr>
                <w:sz w:val="14"/>
                <w:szCs w:val="14"/>
              </w:rPr>
              <w:t>       Gazete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1.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Gazete Mizanpajı</w:t>
            </w:r>
          </w:p>
        </w:tc>
        <w:tc>
          <w:tcPr>
            <w:tcW w:w="2693" w:type="dxa"/>
            <w:vAlign w:val="center"/>
          </w:tcPr>
          <w:p w:rsidR="00C60E81" w:rsidRPr="00C60E81" w:rsidRDefault="00C60E81" w:rsidP="00262F51">
            <w:pPr>
              <w:rPr>
                <w:sz w:val="14"/>
                <w:szCs w:val="14"/>
              </w:rPr>
            </w:pPr>
            <w:r w:rsidRPr="00C60E81">
              <w:rPr>
                <w:sz w:val="14"/>
                <w:szCs w:val="14"/>
              </w:rPr>
              <w:t>9.   e-gazete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e-gazetenin önemi üzerinde durulur.</w:t>
              <w:br/>
              <w:t>       Gazete taslağını e gazeteye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1.   Dergi sayfa ayarları</w:t>
            </w:r>
          </w:p>
        </w:tc>
        <w:tc>
          <w:tcPr>
            <w:tcW w:w="3260" w:type="dxa"/>
            <w:vAlign w:val="center"/>
          </w:tcPr>
          <w:p w:rsidR="00C60E81" w:rsidRPr="00C60E81" w:rsidRDefault="00C60E81" w:rsidP="00262F51">
            <w:pPr>
              <w:rPr>
                <w:sz w:val="14"/>
                <w:szCs w:val="14"/>
              </w:rPr>
            </w:pPr>
            <w:r w:rsidRPr="00C60E81">
              <w:rPr>
                <w:sz w:val="14"/>
                <w:szCs w:val="14"/>
              </w:rPr>
              <w:t> Farklı ebatlarda ve formlarda açtığı derginin sayfa ayarlarını yapar.</w:t>
            </w:r>
          </w:p>
        </w:tc>
        <w:tc>
          <w:tcPr>
            <w:tcW w:w="3686" w:type="dxa"/>
            <w:vAlign w:val="center"/>
          </w:tcPr>
          <w:p w:rsidR="00C60E81" w:rsidRPr="00C60E81" w:rsidRDefault="00C60E81" w:rsidP="00262F51">
            <w:pPr>
              <w:rPr>
                <w:sz w:val="14"/>
                <w:szCs w:val="14"/>
              </w:rPr>
            </w:pPr>
            <w:r w:rsidRPr="00C60E81">
              <w:rPr>
                <w:sz w:val="14"/>
                <w:szCs w:val="14"/>
              </w:rPr>
              <w:t>       Sık kullanılan dergi ebatlarına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2.   Basılı örnekten dergi sayfası hazırlama</w:t>
            </w:r>
          </w:p>
        </w:tc>
        <w:tc>
          <w:tcPr>
            <w:tcW w:w="3260" w:type="dxa"/>
            <w:vAlign w:val="center"/>
          </w:tcPr>
          <w:p w:rsidR="00C60E81" w:rsidRPr="00C60E81" w:rsidRDefault="00C60E81" w:rsidP="00262F51">
            <w:pPr>
              <w:rPr>
                <w:sz w:val="14"/>
                <w:szCs w:val="14"/>
              </w:rPr>
            </w:pPr>
            <w:r w:rsidRPr="00C60E81">
              <w:rPr>
                <w:sz w:val="14"/>
                <w:szCs w:val="14"/>
              </w:rPr>
              <w:t> Mizanpaj programında basılı örneklere benzer dergi sayfası hazırlar.</w:t>
            </w:r>
          </w:p>
        </w:tc>
        <w:tc>
          <w:tcPr>
            <w:tcW w:w="3686" w:type="dxa"/>
            <w:vAlign w:val="center"/>
          </w:tcPr>
          <w:p w:rsidR="00C60E81" w:rsidRPr="00C60E81" w:rsidRDefault="00C60E81" w:rsidP="00262F51">
            <w:pPr>
              <w:rPr>
                <w:sz w:val="14"/>
                <w:szCs w:val="14"/>
              </w:rPr>
            </w:pPr>
            <w:r w:rsidRPr="00C60E81">
              <w:rPr>
                <w:sz w:val="14"/>
                <w:szCs w:val="14"/>
              </w:rPr>
              <w:t>       Dünyadan gazete mizanpaj örneklerinin incelenmesi sağlanır.</w:t>
              <w:br/>
              <w:t>       Ülkemizden gazete mizanpaj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3.   İç sayfa hazırlama</w:t>
            </w:r>
          </w:p>
        </w:tc>
        <w:tc>
          <w:tcPr>
            <w:tcW w:w="3260" w:type="dxa"/>
            <w:vAlign w:val="center"/>
          </w:tcPr>
          <w:p w:rsidR="00C60E81" w:rsidRPr="00C60E81" w:rsidRDefault="00C60E81" w:rsidP="00262F51">
            <w:pPr>
              <w:rPr>
                <w:sz w:val="14"/>
                <w:szCs w:val="14"/>
              </w:rPr>
            </w:pPr>
            <w:r w:rsidRPr="00C60E81">
              <w:rPr>
                <w:sz w:val="14"/>
                <w:szCs w:val="14"/>
              </w:rPr>
              <w:t>2. Dönem 1. Sınav  Seçilen dergi türüne uygun olarak dergi iç sayfalarını hazırlar.</w:t>
            </w:r>
          </w:p>
        </w:tc>
        <w:tc>
          <w:tcPr>
            <w:tcW w:w="3686" w:type="dxa"/>
            <w:vAlign w:val="center"/>
          </w:tcPr>
          <w:p w:rsidR="00C60E81" w:rsidRPr="00C60E81" w:rsidRDefault="00C60E81" w:rsidP="00262F51">
            <w:pPr>
              <w:rPr>
                <w:sz w:val="14"/>
                <w:szCs w:val="14"/>
              </w:rPr>
            </w:pPr>
            <w:r w:rsidRPr="00C60E81">
              <w:rPr>
                <w:sz w:val="14"/>
                <w:szCs w:val="14"/>
              </w:rPr>
              <w:t>       Farklı türlerdeki dergilerin iç sayfa özellikleri üzerinde durulur.</w:t>
              <w:br/>
              <w:t>       Örnek dergi iç sayfalarının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4.   Dergi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ön kapağı hazırlar.</w:t>
            </w:r>
          </w:p>
        </w:tc>
        <w:tc>
          <w:tcPr>
            <w:tcW w:w="3686" w:type="dxa"/>
            <w:vAlign w:val="center"/>
          </w:tcPr>
          <w:p w:rsidR="00C60E81" w:rsidRPr="00C60E81" w:rsidRDefault="00C60E81" w:rsidP="00262F51">
            <w:pPr>
              <w:rPr>
                <w:sz w:val="14"/>
                <w:szCs w:val="14"/>
              </w:rPr>
            </w:pPr>
            <w:r w:rsidRPr="00C60E81">
              <w:rPr>
                <w:sz w:val="14"/>
                <w:szCs w:val="14"/>
              </w:rPr>
              <w:t> Dergi ön kapağının önemi üzerinde durulur.</w:t>
              <w:br/>
              <w:t> Farklı tür ve konularda dergi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5.   Dergi arka kapağı hazırlama</w:t>
            </w:r>
          </w:p>
        </w:tc>
        <w:tc>
          <w:tcPr>
            <w:tcW w:w="3260" w:type="dxa"/>
            <w:vAlign w:val="center"/>
          </w:tcPr>
          <w:p w:rsidR="00C60E81" w:rsidRPr="00C60E81" w:rsidRDefault="00C60E81" w:rsidP="00262F51">
            <w:pPr>
              <w:rPr>
                <w:sz w:val="14"/>
                <w:szCs w:val="14"/>
              </w:rPr>
            </w:pPr>
            <w:r w:rsidRPr="00C60E81">
              <w:rPr>
                <w:sz w:val="14"/>
                <w:szCs w:val="14"/>
              </w:rPr>
              <w:t> Farklı konularda dergi arka kapağı hazırlar.</w:t>
            </w:r>
          </w:p>
        </w:tc>
        <w:tc>
          <w:tcPr>
            <w:tcW w:w="3686" w:type="dxa"/>
            <w:vAlign w:val="center"/>
          </w:tcPr>
          <w:p w:rsidR="00C60E81" w:rsidRPr="00C60E81" w:rsidRDefault="00C60E81" w:rsidP="00262F51">
            <w:pPr>
              <w:rPr>
                <w:sz w:val="14"/>
                <w:szCs w:val="14"/>
              </w:rPr>
            </w:pPr>
            <w:r w:rsidRPr="00C60E81">
              <w:rPr>
                <w:sz w:val="14"/>
                <w:szCs w:val="14"/>
              </w:rPr>
              <w:t> Dergi arka kapağının önemi üzerinde durulur.</w:t>
              <w:br/>
              <w:t> Farklı tür ve konularda dergi arka kapaklarının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6.   Dergi sayfa organizasyonu</w:t>
            </w:r>
          </w:p>
        </w:tc>
        <w:tc>
          <w:tcPr>
            <w:tcW w:w="3260" w:type="dxa"/>
            <w:vAlign w:val="center"/>
          </w:tcPr>
          <w:p w:rsidR="00C60E81" w:rsidRPr="00C60E81" w:rsidRDefault="00C60E81" w:rsidP="00262F51">
            <w:pPr>
              <w:rPr>
                <w:sz w:val="14"/>
                <w:szCs w:val="14"/>
              </w:rPr>
            </w:pPr>
            <w:r w:rsidRPr="00C60E81">
              <w:rPr>
                <w:sz w:val="14"/>
                <w:szCs w:val="14"/>
              </w:rPr>
              <w:t> Mizanpajı yapılmış derginin sayfa organizasyonunu yapar.</w:t>
            </w:r>
          </w:p>
        </w:tc>
        <w:tc>
          <w:tcPr>
            <w:tcW w:w="3686" w:type="dxa"/>
            <w:vAlign w:val="center"/>
          </w:tcPr>
          <w:p w:rsidR="00C60E81" w:rsidRPr="00C60E81" w:rsidRDefault="00C60E81" w:rsidP="00262F51">
            <w:pPr>
              <w:rPr>
                <w:sz w:val="14"/>
                <w:szCs w:val="14"/>
              </w:rPr>
            </w:pPr>
            <w:r w:rsidRPr="00C60E81">
              <w:rPr>
                <w:sz w:val="14"/>
                <w:szCs w:val="14"/>
              </w:rPr>
              <w:t> Dergi sayfa organizasyonu ile ilgili örnekler gösterilir.</w:t>
              <w:br/>
              <w:t> Tasarımı farklı formatlarda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2. Dönem 2. Sınav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Mizanpajı</w:t>
            </w:r>
          </w:p>
        </w:tc>
        <w:tc>
          <w:tcPr>
            <w:tcW w:w="2693" w:type="dxa"/>
            <w:vAlign w:val="center"/>
          </w:tcPr>
          <w:p w:rsidR="00C60E81" w:rsidRPr="00C60E81" w:rsidRDefault="00C60E81" w:rsidP="00262F51">
            <w:pPr>
              <w:rPr>
                <w:sz w:val="14"/>
                <w:szCs w:val="14"/>
              </w:rPr>
            </w:pPr>
            <w:r w:rsidRPr="00C60E81">
              <w:rPr>
                <w:sz w:val="14"/>
                <w:szCs w:val="14"/>
              </w:rPr>
              <w:t>7.   e-dergi hazırlama</w:t>
            </w:r>
          </w:p>
        </w:tc>
        <w:tc>
          <w:tcPr>
            <w:tcW w:w="3260" w:type="dxa"/>
            <w:vAlign w:val="center"/>
          </w:tcPr>
          <w:p w:rsidR="00C60E81" w:rsidRPr="00C60E81" w:rsidRDefault="00C60E81" w:rsidP="00262F51">
            <w:pPr>
              <w:rPr>
                <w:sz w:val="14"/>
                <w:szCs w:val="14"/>
              </w:rPr>
            </w:pPr>
            <w:r w:rsidRPr="00C60E81">
              <w:rPr>
                <w:sz w:val="14"/>
                <w:szCs w:val="14"/>
              </w:rPr>
              <w:t> İstenilen özellik ve ebatta e-gazete hazırlar.</w:t>
            </w:r>
          </w:p>
        </w:tc>
        <w:tc>
          <w:tcPr>
            <w:tcW w:w="3686" w:type="dxa"/>
            <w:vAlign w:val="center"/>
          </w:tcPr>
          <w:p w:rsidR="00C60E81" w:rsidRPr="00C60E81" w:rsidRDefault="00C60E81" w:rsidP="00262F51">
            <w:pPr>
              <w:rPr>
                <w:sz w:val="14"/>
                <w:szCs w:val="14"/>
              </w:rPr>
            </w:pPr>
            <w:r w:rsidRPr="00C60E81">
              <w:rPr>
                <w:sz w:val="14"/>
                <w:szCs w:val="14"/>
              </w:rPr>
              <w:t> e-derginin önemi üzerinde durulur.</w:t>
              <w:br/>
              <w:t> Dergi taslağını e dergiye dönüştürme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w:t>
              <w:br/>
              <w:t>DonanımEtkileşimli tahta projeksiyon bilgisayar yazıcı tarayıcı program yazılımı basılı ve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w:t>
              <w:br/>
              <w:t>DonanımEtkileşimli tahta projeksiyon bilgisayar yazıcı tarayıcı program yazılımı basılı ve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sayfa düzenleme 1.   Belirlenen ölçütlerde yeni sayfa açma.</w:t>
              <w:br/>
              <w:t>2.   Pencere ve panellerdeki araçları kullanma.</w:t>
              <w:br/>
              <w:t>3.   Belirlenen ölçütlere uygun metin düzenleme.</w:t>
              <w:br/>
              <w:t>4.   Belirlenen ölçütlere uygun görsel düzenleme.</w:t>
              <w:br/>
              <w:t>5.   Belirlenen özelliklere uygun nesne düzenleme.</w:t>
              <w:br/>
              <w:t>6.   Sayfa organizasyonu yapma.</w:t>
              <w:br/>
              <w:t>7.   Belgeyi farklı formatlarda baskıya hazırlama.</w:t>
              <w:br/>
              <w:t>8.   Belirlenen konularda tek konulu sayfa hazırlama.</w:t>
              <w:br/>
              <w:t>Gazete Mizanpajı 1.   El ile tek sayfalı gazete mizanpajı taslağı hazırlama.</w:t>
              <w:br/>
              <w:t>2.   Haber metni ile ilgili yazı düzenlemeleri yapma.</w:t>
              <w:br/>
              <w:t>3.   Ayarlarını yaparak farklı boyutlarda gazete sayfası açma.</w:t>
              <w:br/>
              <w:t>4.   Örnek gazete sayfasına bakarak bilgisayarda sayfa düzenlemesi yapma.</w:t>
              <w:br/>
              <w:t>5.   Farklı uzmanlık alanları ile ilgili gazete iç sayfası hazırlama.</w:t>
              <w:br/>
              <w:t>6.   Farklı yayın kimliklerine uygun arka sayfa hazırlama.</w:t>
              <w:br/>
              <w:t>7.   Farklı yayın kimliklerine uygun birinci sayfa hazırlama.</w:t>
              <w:br/>
              <w:t>8.   Gazete sayfa organizasyonunu yaparak farklı formatlarda bilgisayara kayıt yapma.</w:t>
              <w:br/>
              <w:t>9.   Farklı ebatlarda ve sayfa sayılarında e-gazete hazırlama.</w:t>
              <w:br/>
              <w:t>Dergi Mizanpajı 1. Farklı ebatlarda ve formlarda dergi sayfası açarak sayfa ayarlarını yapma</w:t>
              <w:br/>
              <w:t>2. Örnek dergi sayfasına bakarak sayfa düzenlemesi yapma.</w:t>
              <w:br/>
              <w:t>3. Seçilen dergi türüne uygun olarak dergi iç sayfalarını hazırlama.</w:t>
              <w:br/>
              <w:t>4. Farklı konularda dergi ön kapağı hazırlama.</w:t>
              <w:br/>
              <w:t>5. Farklı konularda dergi arka kapağı hazırlama.</w:t>
              <w:br/>
              <w:t>6. Sayfa organizasyonunu yaparak farklı formatlarda bilgisayara kayıt yapma.</w:t>
              <w:br/>
              <w:t>7. Farklı ebatlarda ve sayfa sayılarında e-dergi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