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12. SINIF  HEDEF TEMELLİ EĞİTİM (FELSEFE 1)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Felsefenin Anlamı</w:t>
            </w:r>
          </w:p>
        </w:tc>
        <w:tc>
          <w:tcPr>
            <w:tcW w:w="3260" w:type="dxa"/>
            <w:vAlign w:val="center"/>
          </w:tcPr>
          <w:p w:rsidR="00C60E81" w:rsidRPr="00C60E81" w:rsidRDefault="00C60E81" w:rsidP="00262F51">
            <w:pPr>
              <w:rPr>
                <w:sz w:val="14"/>
                <w:szCs w:val="14"/>
              </w:rPr>
            </w:pPr>
            <w:r w:rsidRPr="00C60E81">
              <w:rPr>
                <w:sz w:val="14"/>
                <w:szCs w:val="14"/>
              </w:rPr>
              <w:t>10.1.1. Felsefenin anlamını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Felsefi Düşüncenin Ortaya Çıkışı ve Özellikleri - Felsefe Sorusu Nedir Felsefenin İnsan ve Toplum Hayatı Üzerindeki Rolü</w:t>
            </w:r>
          </w:p>
        </w:tc>
        <w:tc>
          <w:tcPr>
            <w:tcW w:w="3260" w:type="dxa"/>
            <w:vAlign w:val="center"/>
          </w:tcPr>
          <w:p w:rsidR="00C60E81" w:rsidRPr="00C60E81" w:rsidRDefault="00C60E81" w:rsidP="00262F51">
            <w:pPr>
              <w:rPr>
                <w:sz w:val="14"/>
                <w:szCs w:val="14"/>
              </w:rPr>
            </w:pPr>
            <w:r w:rsidRPr="00C60E81">
              <w:rPr>
                <w:sz w:val="14"/>
                <w:szCs w:val="14"/>
              </w:rPr>
              <w:t>10.1.2. Felsefi düşüncenin özelliklerini açıklar. 10.1.3. Felsefenin insan ve toplum hayatı üzerindeki rolünü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Düşünme ve Akıl Yürütmeye İlişkin Kavramlar</w:t>
            </w:r>
          </w:p>
        </w:tc>
        <w:tc>
          <w:tcPr>
            <w:tcW w:w="3260" w:type="dxa"/>
            <w:vAlign w:val="center"/>
          </w:tcPr>
          <w:p w:rsidR="00C60E81" w:rsidRPr="00C60E81" w:rsidRDefault="00C60E81" w:rsidP="00262F51">
            <w:pPr>
              <w:rPr>
                <w:sz w:val="14"/>
                <w:szCs w:val="14"/>
              </w:rPr>
            </w:pPr>
            <w:r w:rsidRPr="00C60E81">
              <w:rPr>
                <w:sz w:val="14"/>
                <w:szCs w:val="14"/>
              </w:rPr>
              <w:t>10.2.1. Düşünme ve akıl yürütmeye ilişkin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Düşünme ve Dil İlişkisi - Felsefi Bir Görüşü veya Argümanı Sorgulama</w:t>
            </w:r>
          </w:p>
        </w:tc>
        <w:tc>
          <w:tcPr>
            <w:tcW w:w="3260" w:type="dxa"/>
            <w:vAlign w:val="center"/>
          </w:tcPr>
          <w:p w:rsidR="00C60E81" w:rsidRPr="00C60E81" w:rsidRDefault="00C60E81" w:rsidP="00262F51">
            <w:pPr>
              <w:rPr>
                <w:sz w:val="14"/>
                <w:szCs w:val="14"/>
              </w:rPr>
            </w:pPr>
            <w:r w:rsidRPr="00C60E81">
              <w:rPr>
                <w:sz w:val="14"/>
                <w:szCs w:val="14"/>
              </w:rPr>
              <w:t>10.2.2. Düşünme ve akıl yürütmede dili doğru kullanmanın önemini açıklar. 10.2.3. Bir konuyla ilgili felsefi sorular oluşturur. 10.2.4. Felsefi bir görüşü veya argümanı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Varlık Felsefesinin Konusu ve Problemleri Varlık Felsefesi Alanındaki Çağdaş Yaklaşımlar</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Evrende Amaçlılık ve Düzenlilik-Varlık Türlerinin Sınıflandırılması - Bu Konunun Varlık Felsefesi Açısından Değerlendirilmesi</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Bilgi Felsefesinin Konusu ve Bilginin İmkanı Problemi Bilginin Kaynağı İle İlgili Görüşler</w:t>
            </w:r>
          </w:p>
        </w:tc>
        <w:tc>
          <w:tcPr>
            <w:tcW w:w="3260" w:type="dxa"/>
            <w:vAlign w:val="center"/>
          </w:tcPr>
          <w:p w:rsidR="00C60E81" w:rsidRPr="00C60E81" w:rsidRDefault="00C60E81" w:rsidP="00262F51">
            <w:pPr>
              <w:rPr>
                <w:sz w:val="14"/>
                <w:szCs w:val="14"/>
              </w:rPr>
            </w:pPr>
            <w:r w:rsidRPr="00C60E81">
              <w:rPr>
                <w:sz w:val="14"/>
                <w:szCs w:val="14"/>
              </w:rPr>
              <w:t>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Bilginin Sınırları-Doğru Bilginin Ölçütü-Doğruluk ve Gerçeklik Bilginin Değeri ve Güvenilirliği</w:t>
            </w:r>
          </w:p>
        </w:tc>
        <w:tc>
          <w:tcPr>
            <w:tcW w:w="3260" w:type="dxa"/>
            <w:vAlign w:val="center"/>
          </w:tcPr>
          <w:p w:rsidR="00C60E81" w:rsidRPr="00C60E81" w:rsidRDefault="00C60E81" w:rsidP="00262F51">
            <w:pPr>
              <w:rPr>
                <w:sz w:val="14"/>
                <w:szCs w:val="14"/>
              </w:rPr>
            </w:pPr>
            <w:r w:rsidRPr="00C60E81">
              <w:rPr>
                <w:sz w:val="14"/>
                <w:szCs w:val="14"/>
              </w:rPr>
              <w:t>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Bilim Felsefesinin Konusu ve Problemleri</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Bilimin Değeri-Bilim Felsefe İlişkisi - Bilim ve Hayat İlişkisi</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Ahlak Felsefesinin Konusu ve Problemleri-İyi ve Kötünün Ölçütü Özgürlük ve Sorumluluk</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Evrensel Bir Ahlak Yasasını Kabul Eden Görüşler Evrensel Bir Ahlak Yasasını Reddeden Görüşler ve Filozoflar İyilik ve Mutluluk İlişkisi-Özgürlük Sorumluluk ve Kural İlişkisi</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Din Felsefesinin Konusu ve Sorulan Tanrının Varlığı İle İlgili Görüşler Din Felsefesinin Soruları-Teoloji ve Din Felsefesi-Felsefe Bilim ve Din Açısından Ben Kimim</w:t>
            </w:r>
          </w:p>
        </w:tc>
        <w:tc>
          <w:tcPr>
            <w:tcW w:w="3260" w:type="dxa"/>
            <w:vAlign w:val="center"/>
          </w:tcPr>
          <w:p w:rsidR="00C60E81" w:rsidRPr="00C60E81" w:rsidRDefault="00C60E81" w:rsidP="00262F51">
            <w:pPr>
              <w:rPr>
                <w:sz w:val="14"/>
                <w:szCs w:val="14"/>
              </w:rPr>
            </w:pPr>
            <w:r w:rsidRPr="00C60E81">
              <w:rPr>
                <w:sz w:val="14"/>
                <w:szCs w:val="14"/>
              </w:rPr>
              <w:t>10.3.5. Din felsefesinin konusunu ve sorularını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Siyaset Felsefesinin Konusu ve Problemleri-Hak Adalet Özgürlük-İktidarın Kaynağı</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İdeal Devlet Düzenine Yönelik Görüşler-Ütopya</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Egemenlik Sorunu-Toplumsal Sorunlara Felsefi Bakış</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Felsefi Okuma ve Yazma</w:t>
            </w:r>
          </w:p>
        </w:tc>
        <w:tc>
          <w:tcPr>
            <w:tcW w:w="2693" w:type="dxa"/>
            <w:vAlign w:val="center"/>
          </w:tcPr>
          <w:p w:rsidR="00C60E81" w:rsidRPr="00C60E81" w:rsidRDefault="00C60E81" w:rsidP="00262F51">
            <w:pPr>
              <w:rPr>
                <w:sz w:val="14"/>
                <w:szCs w:val="14"/>
              </w:rPr>
            </w:pPr>
            <w:r w:rsidRPr="00C60E81">
              <w:rPr>
                <w:sz w:val="14"/>
                <w:szCs w:val="14"/>
              </w:rPr>
              <w:t>Felsefi Okuma ve Yazma</w:t>
            </w:r>
          </w:p>
        </w:tc>
        <w:tc>
          <w:tcPr>
            <w:tcW w:w="3260" w:type="dxa"/>
            <w:vAlign w:val="center"/>
          </w:tcPr>
          <w:p w:rsidR="00C60E81" w:rsidRPr="00C60E81" w:rsidRDefault="00C60E81" w:rsidP="00262F51">
            <w:pPr>
              <w:rPr>
                <w:sz w:val="14"/>
                <w:szCs w:val="14"/>
              </w:rPr>
            </w:pPr>
            <w:r w:rsidRPr="00C60E81">
              <w:rPr>
                <w:sz w:val="14"/>
                <w:szCs w:val="14"/>
              </w:rPr>
              <w:t>10.4.1. Felsefi bir metni analiz eder. 10.4.2. Verilen konu hakkında alternatif görüşler geliştirir. 10.4.3. Bir konu hakkında felsefi bir deneme yazar. 10.4.4. Felsefi akıl yürütme becerilerini diğer alanlarda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İlk Medeniyetlerin Felsefenin Doğuşuna Etkisi  Anadoluda Yaşamış Filozoflar  İlk Neden Arkhe ve Değişim Problemi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 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Sofistler ile Sokratesin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Platonun Varlık Bilgi ve Değer Anlayışı  Aristotelesin Varlık Bilgi ve Değer Anlayışı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Görüş Analizi Konfüçyus Sokrates Platon ve Aristoteles</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 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 Felsefesi</w:t>
            </w:r>
          </w:p>
        </w:tc>
        <w:tc>
          <w:tcPr>
            <w:tcW w:w="2693" w:type="dxa"/>
            <w:vAlign w:val="center"/>
          </w:tcPr>
          <w:p w:rsidR="00C60E81" w:rsidRPr="00C60E81" w:rsidRDefault="00C60E81" w:rsidP="00262F51">
            <w:pPr>
              <w:rPr>
                <w:sz w:val="14"/>
                <w:szCs w:val="14"/>
              </w:rPr>
            </w:pPr>
            <w:r w:rsidRPr="00C60E81">
              <w:rPr>
                <w:sz w:val="14"/>
                <w:szCs w:val="14"/>
              </w:rPr>
              <w:t>MS 2. Yüzyıl-MS 15. Yüzyıl Felsefesinin Ortaya Çıkışı  Hristiyan Felsefesinin Özellikleri ve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 Felsefesi</w:t>
            </w:r>
          </w:p>
        </w:tc>
        <w:tc>
          <w:tcPr>
            <w:tcW w:w="2693" w:type="dxa"/>
            <w:vAlign w:val="center"/>
          </w:tcPr>
          <w:p w:rsidR="00C60E81" w:rsidRPr="00C60E81" w:rsidRDefault="00C60E81" w:rsidP="00262F51">
            <w:pPr>
              <w:rPr>
                <w:sz w:val="14"/>
                <w:szCs w:val="14"/>
              </w:rPr>
            </w:pPr>
            <w:r w:rsidRPr="00C60E81">
              <w:rPr>
                <w:sz w:val="14"/>
                <w:szCs w:val="14"/>
              </w:rPr>
              <w:t>İslam Felsefesinin Özellikleri ve Problemleri  İnanç-Akıl İlişkisi - Çeviri Faaliyetleri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 Felsefesi</w:t>
            </w:r>
          </w:p>
        </w:tc>
        <w:tc>
          <w:tcPr>
            <w:tcW w:w="2693" w:type="dxa"/>
            <w:vAlign w:val="center"/>
          </w:tcPr>
          <w:p w:rsidR="00C60E81" w:rsidRPr="00C60E81" w:rsidRDefault="00C60E81" w:rsidP="00262F51">
            <w:pPr>
              <w:rPr>
                <w:sz w:val="14"/>
                <w:szCs w:val="14"/>
              </w:rPr>
            </w:pPr>
            <w:r w:rsidRPr="00C60E81">
              <w:rPr>
                <w:sz w:val="14"/>
                <w:szCs w:val="14"/>
              </w:rPr>
              <w:t>Görüş Analizi Augustinus Farabi İbn Sina Gazali ve İbn Rüşd  Tasavvuf Düşüncesi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 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Rönesans ve Modern Felsefe</w:t>
            </w:r>
          </w:p>
        </w:tc>
        <w:tc>
          <w:tcPr>
            <w:tcW w:w="2693" w:type="dxa"/>
            <w:vAlign w:val="center"/>
          </w:tcPr>
          <w:p w:rsidR="00C60E81" w:rsidRPr="00C60E81" w:rsidRDefault="00C60E81" w:rsidP="00262F51">
            <w:pPr>
              <w:rPr>
                <w:sz w:val="14"/>
                <w:szCs w:val="14"/>
              </w:rPr>
            </w:pPr>
            <w:r w:rsidRPr="00C60E81">
              <w:rPr>
                <w:sz w:val="14"/>
                <w:szCs w:val="14"/>
              </w:rPr>
              <w:t>15. Yüzyıl-17.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Rönesans ve Modern Felsefe</w:t>
            </w:r>
          </w:p>
        </w:tc>
        <w:tc>
          <w:tcPr>
            <w:tcW w:w="2693" w:type="dxa"/>
            <w:vAlign w:val="center"/>
          </w:tcPr>
          <w:p w:rsidR="00C60E81" w:rsidRPr="00C60E81" w:rsidRDefault="00C60E81" w:rsidP="00262F51">
            <w:pPr>
              <w:rPr>
                <w:sz w:val="14"/>
                <w:szCs w:val="14"/>
              </w:rPr>
            </w:pPr>
            <w:r w:rsidRPr="00C60E81">
              <w:rPr>
                <w:sz w:val="14"/>
                <w:szCs w:val="14"/>
              </w:rPr>
              <w:t>15. Yüzyıl-17. Yüzyıl Felsefesinde Öne Çıkan Görüşler  Bilimsel Çalışmaların 15. Yüzyıl-17. Yüzyıl Felsefesine Etkisi</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Rönesans ve Modern Felsefe</w:t>
            </w:r>
          </w:p>
        </w:tc>
        <w:tc>
          <w:tcPr>
            <w:tcW w:w="2693" w:type="dxa"/>
            <w:vAlign w:val="center"/>
          </w:tcPr>
          <w:p w:rsidR="00C60E81" w:rsidRPr="00C60E81" w:rsidRDefault="00C60E81" w:rsidP="00262F51">
            <w:pPr>
              <w:rPr>
                <w:sz w:val="14"/>
                <w:szCs w:val="14"/>
              </w:rPr>
            </w:pPr>
            <w:r w:rsidRPr="00C60E81">
              <w:rPr>
                <w:sz w:val="14"/>
                <w:szCs w:val="14"/>
              </w:rPr>
              <w:t>Görüş Analizi R. Descartes B. Spinoza ve T. Hobbes</w:t>
            </w:r>
          </w:p>
        </w:tc>
        <w:tc>
          <w:tcPr>
            <w:tcW w:w="3260" w:type="dxa"/>
            <w:vAlign w:val="center"/>
          </w:tcPr>
          <w:p w:rsidR="00C60E81" w:rsidRPr="00C60E81" w:rsidRDefault="00C60E81" w:rsidP="00262F51">
            <w:pPr>
              <w:rPr>
                <w:sz w:val="14"/>
                <w:szCs w:val="14"/>
              </w:rPr>
            </w:pPr>
            <w:r w:rsidRPr="00C60E81">
              <w:rPr>
                <w:sz w:val="14"/>
                <w:szCs w:val="14"/>
              </w:rPr>
              <w:t>11.3.3. Örnek felsefi metinlerden hareketle 15. yüzyıl-17. yüzyıl filozoflarının felsefi görüşlerini analiz eder. 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Aydınlanma ve 19. Yüzyıl Felsefesi</w:t>
            </w:r>
          </w:p>
        </w:tc>
        <w:tc>
          <w:tcPr>
            <w:tcW w:w="2693" w:type="dxa"/>
            <w:vAlign w:val="center"/>
          </w:tcPr>
          <w:p w:rsidR="00C60E81" w:rsidRPr="00C60E81" w:rsidRDefault="00C60E81" w:rsidP="00262F51">
            <w:pPr>
              <w:rPr>
                <w:sz w:val="14"/>
                <w:szCs w:val="14"/>
              </w:rPr>
            </w:pPr>
            <w:r w:rsidRPr="00C60E81">
              <w:rPr>
                <w:sz w:val="14"/>
                <w:szCs w:val="14"/>
              </w:rPr>
              <w:t>18. Yüzyıl-19. Yüzyıl Felsefesinin Ortaya Çıkışı-Genel Özellikleri  Dil ve Edebiyatla İlişkisi  18. Yüzyıl-19. Yüzyıl Felsefesinin Öne Çıkan Problemleri-1</w:t>
            </w:r>
          </w:p>
        </w:tc>
        <w:tc>
          <w:tcPr>
            <w:tcW w:w="3260" w:type="dxa"/>
            <w:vAlign w:val="center"/>
          </w:tcPr>
          <w:p w:rsidR="00C60E81" w:rsidRPr="00C60E81" w:rsidRDefault="00C60E81" w:rsidP="00262F51">
            <w:pPr>
              <w:rPr>
                <w:sz w:val="14"/>
                <w:szCs w:val="14"/>
              </w:rPr>
            </w:pPr>
            <w:r w:rsidRPr="00C60E81">
              <w:rPr>
                <w:sz w:val="14"/>
                <w:szCs w:val="14"/>
              </w:rPr>
              <w:t>11.4.1. 18. yüzyıl-19. yüzyıl felsefesini hazırlayan düşünce ortamını açıklar. 11.4.2. 18. yüzyıl-19.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Aydınlanma ve 19. Yüzyıl Felsefesi</w:t>
            </w:r>
          </w:p>
        </w:tc>
        <w:tc>
          <w:tcPr>
            <w:tcW w:w="2693" w:type="dxa"/>
            <w:vAlign w:val="center"/>
          </w:tcPr>
          <w:p w:rsidR="00C60E81" w:rsidRPr="00C60E81" w:rsidRDefault="00C60E81" w:rsidP="00262F51">
            <w:pPr>
              <w:rPr>
                <w:sz w:val="14"/>
                <w:szCs w:val="14"/>
              </w:rPr>
            </w:pPr>
            <w:r w:rsidRPr="00C60E81">
              <w:rPr>
                <w:sz w:val="14"/>
                <w:szCs w:val="14"/>
              </w:rPr>
              <w:t>18. Yüzyıl-19. Yüzyıl Felsefesinin Öne Çıkan Problemleri-2  Görüş Analizi J. Locke İ. Kant ve F. Hegel</w:t>
            </w:r>
          </w:p>
        </w:tc>
        <w:tc>
          <w:tcPr>
            <w:tcW w:w="3260" w:type="dxa"/>
            <w:vAlign w:val="center"/>
          </w:tcPr>
          <w:p w:rsidR="00C60E81" w:rsidRPr="00C60E81" w:rsidRDefault="00C60E81" w:rsidP="00262F51">
            <w:pPr>
              <w:rPr>
                <w:sz w:val="14"/>
                <w:szCs w:val="14"/>
              </w:rPr>
            </w:pPr>
            <w:r w:rsidRPr="00C60E81">
              <w:rPr>
                <w:sz w:val="14"/>
                <w:szCs w:val="14"/>
              </w:rPr>
              <w:t>11.4.2. 18. yüzyıl-19. yüzyıl felsefesinin karakteristik özelliklerini açıklar. 11.4.3. Örnek felsefi metinlerinden hareketle 18. yüzyıl-19. yüzyıl filozoflarının felsefi görüşlerini analiz eder. 11.4.4. 18. yüzyıl-19.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20. Yüzyıl Felsefesi</w:t>
            </w:r>
          </w:p>
        </w:tc>
        <w:tc>
          <w:tcPr>
            <w:tcW w:w="2693" w:type="dxa"/>
            <w:vAlign w:val="center"/>
          </w:tcPr>
          <w:p w:rsidR="00C60E81" w:rsidRPr="00C60E81" w:rsidRDefault="00C60E81" w:rsidP="00262F51">
            <w:pPr>
              <w:rPr>
                <w:sz w:val="14"/>
                <w:szCs w:val="14"/>
              </w:rPr>
            </w:pPr>
            <w:r w:rsidRPr="00C60E81">
              <w:rPr>
                <w:sz w:val="14"/>
                <w:szCs w:val="14"/>
              </w:rPr>
              <w:t>20. Yüzyıl Felsefesinin Ortaya Çıkışı  20. Yüzyıl Felsefesi Fenomenoloji Hermeneutik Varoluşçuluk</w:t>
            </w:r>
          </w:p>
        </w:tc>
        <w:tc>
          <w:tcPr>
            <w:tcW w:w="3260" w:type="dxa"/>
            <w:vAlign w:val="center"/>
          </w:tcPr>
          <w:p w:rsidR="00C60E81" w:rsidRPr="00C60E81" w:rsidRDefault="00C60E81" w:rsidP="00262F51">
            <w:pPr>
              <w:rPr>
                <w:sz w:val="14"/>
                <w:szCs w:val="14"/>
              </w:rPr>
            </w:pPr>
            <w:r w:rsidRPr="00C60E81">
              <w:rPr>
                <w:sz w:val="14"/>
                <w:szCs w:val="14"/>
              </w:rPr>
              <w:t>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20. Yüzyıl Felsefesi</w:t>
            </w:r>
          </w:p>
        </w:tc>
        <w:tc>
          <w:tcPr>
            <w:tcW w:w="2693" w:type="dxa"/>
            <w:vAlign w:val="center"/>
          </w:tcPr>
          <w:p w:rsidR="00C60E81" w:rsidRPr="00C60E81" w:rsidRDefault="00C60E81" w:rsidP="00262F51">
            <w:pPr>
              <w:rPr>
                <w:sz w:val="14"/>
                <w:szCs w:val="14"/>
              </w:rPr>
            </w:pPr>
            <w:r w:rsidRPr="00C60E81">
              <w:rPr>
                <w:sz w:val="14"/>
                <w:szCs w:val="14"/>
              </w:rPr>
              <w:t>20. Yüzyıl Felsefesi Diyalektik Materyalizm Mantıksal Pozitivizm Yeni Ontoloji  Türkiyede Felsefi Düşünceye Katkıda Bulunan Felsefeciler Çağımızın Felsefecileri-Yaşadıkları Yerler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20. Yüzyıl Felsefesi</w:t>
            </w:r>
          </w:p>
        </w:tc>
        <w:tc>
          <w:tcPr>
            <w:tcW w:w="2693" w:type="dxa"/>
            <w:vAlign w:val="center"/>
          </w:tcPr>
          <w:p w:rsidR="00C60E81" w:rsidRPr="00C60E81" w:rsidRDefault="00C60E81" w:rsidP="00262F51">
            <w:pPr>
              <w:rPr>
                <w:sz w:val="14"/>
                <w:szCs w:val="14"/>
              </w:rPr>
            </w:pPr>
            <w:r w:rsidRPr="00C60E81">
              <w:rPr>
                <w:sz w:val="14"/>
                <w:szCs w:val="14"/>
              </w:rPr>
              <w:t>Görüş Analizi E. Nietzsche H. Bergson J. P. Sartre ve T. Kuhn  N. Topçu T. Mengüşoğlu ve K. Popperin Görüşlerinin Tartışılması</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 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