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3. PERSONAL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3. PERSONAL LIFE 4. FAMILY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 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 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 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 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 6. LIFE IN THE WORLD</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 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 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8. LIFE IN THE UNIVERSE</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8. LIFE IN THE UNIVERSE 9. SCHOOL LIFE  EDUCATION</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 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 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 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 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w:t>
            </w:r>
          </w:p>
        </w:tc>
        <w:tc>
          <w:tcPr>
            <w:tcW w:w="1985" w:type="dxa"/>
            <w:vAlign w:val="center"/>
          </w:tcPr>
          <w:p w:rsidR="00FE0D3B" w:rsidRPr="00FE0D3B" w:rsidRDefault="00FE0D3B" w:rsidP="00760F07">
            <w:pPr>
              <w:rPr>
                <w:sz w:val="14"/>
                <w:szCs w:val="14"/>
              </w:rPr>
            </w:pPr>
            <w:r w:rsidRPr="00FE0D3B">
              <w:rPr>
                <w:sz w:val="14"/>
                <w:szCs w:val="14"/>
              </w:rP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 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b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 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b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b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LS5.Cultural Literacy LS6. Civic Literacy LS9. Art Literacy 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br/>
              <w:t>V4. Friendship V6. Honesty V7. Aesthetics V9. Compassion V10. Modesty V12.Patience V14. Respect V16. Responsibility V20. Benevolence 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AL-FITR 1922 March 2026</w:t>
              <w:br/>
              <w:t>10. CLASSROOM LIFE  LEARNING</w:t>
            </w:r>
          </w:p>
        </w:tc>
        <w:tc>
          <w:tcPr>
            <w:tcW w:w="1985" w:type="dxa"/>
            <w:vAlign w:val="center"/>
          </w:tcPr>
          <w:p w:rsidR="00FE0D3B" w:rsidRPr="00FE0D3B" w:rsidRDefault="00FE0D3B" w:rsidP="00760F07">
            <w:pPr>
              <w:rPr>
                <w:sz w:val="14"/>
                <w:szCs w:val="14"/>
              </w:rPr>
            </w:pPr>
            <w:r w:rsidRPr="00FE0D3B">
              <w:rPr>
                <w:sz w:val="14"/>
                <w:szCs w:val="14"/>
              </w:rPr>
              <w:t>EID AL-FITR 1922 March 2026</w:t>
              <w:b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AL-FITR 1922 March 2026</w:t>
              <w:br/>
              <w:t>OKUL TEMELLİ PLANLAMA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AL-FITR 1922 March 2026</w:t>
              <w:b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 AL-FITR 1922 March 2026</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EID AL-FITR 1922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AL-FITR 1922 March 2026</w:t>
              <w:b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410</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 11. PERSONAL LIFE  WELL-BEING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 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11. PERSONAL LIFE  WELL-BEING</w:t>
            </w:r>
          </w:p>
        </w:tc>
        <w:tc>
          <w:tcPr>
            <w:tcW w:w="1985" w:type="dxa"/>
            <w:vAlign w:val="center"/>
          </w:tcPr>
          <w:p w:rsidR="00FE0D3B" w:rsidRPr="00FE0D3B" w:rsidRDefault="00FE0D3B" w:rsidP="00760F07">
            <w:pPr>
              <w:rPr>
                <w:sz w:val="14"/>
                <w:szCs w:val="14"/>
              </w:rPr>
            </w:pPr>
            <w:r w:rsidRPr="00FE0D3B">
              <w:rPr>
                <w:sz w:val="14"/>
                <w:szCs w:val="14"/>
              </w:rPr>
              <w:t>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12. FAMILY LIFE  HOME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12. FAMILY LIFE  HOME 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 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 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 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 15. LIFE IN NATURE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Students will explore culture and life in different parts of the world including Türkiye at first. They should choose a country and research its capital city by highlighting famous landmarks andor historical places that make it unique. Then they will focus on the sports culture and the famous sports events of the country held there. The questions to cover What role does fair play and sportsmanship have in their traditions. They can organise a travel journal andor presentation featuring the landmarks cultural highlights and its connection to sports in the capital. They can include drawings photos and pictures. They will then share their projects with the whole class to inspire everyone to perceive and appreciate the diversity and values of global cultures. The assignment will be evaluated by using a rubric scheme a rating scale andor a marking scheme SELS1.1. Self-Awareness Skill SELS1.2. Self-Regulation Skill SELS1.3. SelfReflect</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 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AL-ADHA 2630 May 2026</w:t>
            </w:r>
          </w:p>
        </w:tc>
        <w:tc>
          <w:tcPr>
            <w:tcW w:w="1985" w:type="dxa"/>
            <w:vAlign w:val="center"/>
          </w:tcPr>
          <w:p w:rsidR="00FE0D3B" w:rsidRPr="00FE0D3B" w:rsidRDefault="00FE0D3B" w:rsidP="00760F07">
            <w:pPr>
              <w:rPr>
                <w:sz w:val="14"/>
                <w:szCs w:val="14"/>
              </w:rPr>
            </w:pPr>
            <w:r w:rsidRPr="00FE0D3B">
              <w:rPr>
                <w:sz w:val="14"/>
                <w:szCs w:val="14"/>
              </w:rPr>
              <w:t>EID AL-ADHA 2630 May 2026</w:t>
            </w:r>
          </w:p>
        </w:tc>
        <w:tc>
          <w:tcPr>
            <w:tcW w:w="2410" w:type="dxa"/>
            <w:vAlign w:val="center"/>
          </w:tcPr>
          <w:p w:rsidR="00FE0D3B" w:rsidRPr="00FE0D3B" w:rsidRDefault="00FE0D3B" w:rsidP="001C2F89">
            <w:pPr>
              <w:rPr>
                <w:sz w:val="14"/>
                <w:szCs w:val="14"/>
              </w:rPr>
            </w:pPr>
            <w:r w:rsidRPr="00FE0D3B">
              <w:rPr>
                <w:sz w:val="14"/>
                <w:szCs w:val="14"/>
              </w:rPr>
              <w:t>EID AL-ADHA 2630 May 2026</w:t>
            </w:r>
          </w:p>
        </w:tc>
        <w:tc>
          <w:tcPr>
            <w:tcW w:w="3402" w:type="dxa"/>
            <w:vAlign w:val="center"/>
          </w:tcPr>
          <w:p w:rsidR="00FE0D3B" w:rsidRPr="00FE0D3B" w:rsidRDefault="00FE0D3B" w:rsidP="001C2F89">
            <w:pPr>
              <w:rPr>
                <w:sz w:val="14"/>
                <w:szCs w:val="14"/>
              </w:rPr>
            </w:pPr>
            <w:r w:rsidRPr="00FE0D3B">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851" w:type="dxa"/>
            <w:vAlign w:val="center"/>
          </w:tcPr>
          <w:p w:rsidR="00FE0D3B" w:rsidRPr="00FE0D3B" w:rsidRDefault="005F3AD2" w:rsidP="00760F07">
            <w:pPr>
              <w:rPr>
                <w:sz w:val="14"/>
                <w:szCs w:val="14"/>
              </w:rPr>
            </w:pPr>
            <w:r>
              <w:rPr>
                <w:sz w:val="14"/>
                <w:szCs w:val="14"/>
              </w:rPr>
              <w:t>EID AL-ADHA 2630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