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DN KLTR VE AHLAK BLGS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DKAB1.1. Allahın var ve bir olduğunu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DKAB1.2. Günlük hayatta kullanılan dinî ifadeleri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DKAB1.3. Sübhaneke duasını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DKAB2.1. İbadetin ne olduğunu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DKAB2.2. Namaz ibadetinin ne olduğunu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DKAB2.3. Oruç ile ilgili temel kavramları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DKAB2.4. Zekâtın ne olduğunu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DKAB2.5. Hac ibadeti ile ilgili başlıca özellikleri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DKAB3.2. Yakın çevresiyle olumlu ilişkiler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DKAB3.3. Çevresindeki canlılara sevgisini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DKAB3.4. İslam dininin temizliğe verdiği önemi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DKAB3.5. Çevresini temiz tutabilme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DKAB3.6. İslam dininin öğütlediği davranışları ifade edip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DKAB4.1. Hz. Muhammedin sav Peygamber olduğunu ve en güzel örnek olduğunu ifade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DKAB4.2. Kuran-ı Kerimi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DKAB4.2. Kuran-ı Kerimi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DKAB5.1. İslam dinine ait kutsal mekân ve ibadet yerlerini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DKAB5.2. İslamda dinî gün ve geceleri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