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2. SINIF  GöRSEL SANATLAR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GS1.1. Çizim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GS1.2. Parça bütün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Şekillendirme araç gerecini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GS2.1. Renkleri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GS2.2. Boyama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Baskı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GS3.1. Yırtma-yapıştırma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GS3.3. Kesme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Üç boyutlu çalışmalarda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Gösterilen sanatsal çalışmanın hangi sanat alanına ait olduğunu tespit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Gösterilen sanat çalışmasının özelliklerini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GS4.2. Ören yeri müze sergi salonu gibi alanların kurallarına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GS5.1. Fotoğraf ve video çekerek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Fotoğraf ve video çekimi yaparak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Dijital sanat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19.03.2026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