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ELEKTRİK-ELEKTRONİK TEKNOLOJİSİ ALANI 10. SINIF  TESİSAT ATöLYESİ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TOPRAKLAMA VE PARATONER TESİSATLARI</w:t>
              <w:br/>
              <w:t>1.1. TOPRAKLAMA VE ÖNEMİ</w:t>
              <w:br/>
              <w:t>1.1.1. Topraklamanın Tanımı ve Gerekliliği</w:t>
              <w:br/>
              <w:t>1.1.2. Topraklama Çeşitleri</w:t>
              <w:br/>
              <w:t>Temrin Yaprağı 1 Topraklamada Kaçak Akımın Takip Ettiği Yolu Belirleme Deneyi </w:t>
              <w:br/>
              <w:t>Demokrasinin önemi</w:t>
            </w:r>
          </w:p>
        </w:tc>
        <w:tc>
          <w:tcPr>
            <w:tcW w:w="3260" w:type="dxa"/>
            <w:vAlign w:val="center"/>
          </w:tcPr>
          <w:p w:rsidR="00C60E81" w:rsidRPr="00C60E81" w:rsidRDefault="00C60E81" w:rsidP="00262F51">
            <w:pPr>
              <w:rPr>
                <w:sz w:val="14"/>
                <w:szCs w:val="14"/>
              </w:rPr>
            </w:pPr>
            <w:r w:rsidRPr="00C60E81">
              <w:rPr>
                <w:sz w:val="14"/>
                <w:szCs w:val="14"/>
              </w:rPr>
              <w:t>Topraklamayı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BİNA TEMEL TOPRAKLAMA SİSTEMLERİ </w:t>
              <w:br/>
              <w:t>1.2.1. Bina Temel Topraklaması </w:t>
              <w:br/>
              <w:t>1.2.2. Bina Temel Topraklama Ekipmanları</w:t>
              <w:br/>
              <w:t>1.2.3. Bina Temel Topraklamasında Dikkat Edilecek Hususlar </w:t>
              <w:br/>
              <w:t>Temrin Yaprağı 2 Topraklama İletkeninin Topraklayıcıya Bağlanması </w:t>
              <w:br/>
              <w:t>Temrin Yaprağı 3 Temel Topraklamasında Galvanizli Şeritlerin Birbirine Ve İnşaat Demirlerine Montajı</w:t>
            </w:r>
          </w:p>
        </w:tc>
        <w:tc>
          <w:tcPr>
            <w:tcW w:w="3260" w:type="dxa"/>
            <w:vAlign w:val="center"/>
          </w:tcPr>
          <w:p w:rsidR="00C60E81" w:rsidRPr="00C60E81" w:rsidRDefault="00C60E81" w:rsidP="00262F51">
            <w:pPr>
              <w:rPr>
                <w:sz w:val="14"/>
                <w:szCs w:val="14"/>
              </w:rPr>
            </w:pPr>
            <w:r w:rsidRPr="00C60E81">
              <w:rPr>
                <w:sz w:val="14"/>
                <w:szCs w:val="14"/>
              </w:rPr>
              <w:t>Bina temel topraklamasını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EŞ POTANSİYEL BARASI BAĞLANTILARI </w:t>
              <w:br/>
              <w:t>1.3.1. Eş Potansiyel Baranın Görevi ve Bağlantısı</w:t>
              <w:br/>
              <w:t>1.3.2. Eş Potansiyel Bara Bağlantısı Yapılırken Dikkat Edilecek Hususlar</w:t>
              <w:br/>
              <w:t>Temrin Yaprağı 4 Eş Potansiyel Bara Bağlantısının Yapılması</w:t>
            </w:r>
          </w:p>
        </w:tc>
        <w:tc>
          <w:tcPr>
            <w:tcW w:w="3260" w:type="dxa"/>
            <w:vAlign w:val="center"/>
          </w:tcPr>
          <w:p w:rsidR="00C60E81" w:rsidRPr="00C60E81" w:rsidRDefault="00C60E81" w:rsidP="00262F51">
            <w:pPr>
              <w:rPr>
                <w:sz w:val="14"/>
                <w:szCs w:val="14"/>
              </w:rPr>
            </w:pPr>
            <w:r w:rsidRPr="00C60E81">
              <w:rPr>
                <w:sz w:val="14"/>
                <w:szCs w:val="14"/>
              </w:rPr>
              <w:t>Eş potansiyel barasının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TOPRAKLAMA KOLON HATTININ ÇEKİLMESİ </w:t>
              <w:br/>
              <w:t>1.4.1. Topraklama Kolon Hattı</w:t>
              <w:br/>
              <w:t>1.4.2. Topraklama Kolon Hattının Özellikleri</w:t>
              <w:br/>
              <w:t>1.4.3. Topraklama Kolon Hattının Tesisinde Dikkat Edilecek Hususlar </w:t>
              <w:br/>
              <w:t>Temrin Yaprağı 5 Kolon Linye Ve Sorti Hatlarında Topraklama İletkeninin Çekilmesi</w:t>
            </w:r>
          </w:p>
        </w:tc>
        <w:tc>
          <w:tcPr>
            <w:tcW w:w="3260" w:type="dxa"/>
            <w:vAlign w:val="center"/>
          </w:tcPr>
          <w:p w:rsidR="00C60E81" w:rsidRPr="00C60E81" w:rsidRDefault="00C60E81" w:rsidP="00262F51">
            <w:pPr>
              <w:rPr>
                <w:sz w:val="14"/>
                <w:szCs w:val="14"/>
              </w:rPr>
            </w:pPr>
            <w:r w:rsidRPr="00C60E81">
              <w:rPr>
                <w:sz w:val="14"/>
                <w:szCs w:val="14"/>
              </w:rPr>
              <w:t>Topraklama kolon hatlarını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DAĞITIM TABLO VE PANOLARININ TOPRAKLANMASI </w:t>
              <w:br/>
              <w:t>1.5.1. Dağıtım Tabloları ve Panolarının Topraklanmasının Önemi</w:t>
              <w:br/>
              <w:t>1.5.2. Dağıtım Tabloları ve Panolarının Topraklanmasında Dikkat Edilecek Hususlar</w:t>
              <w:br/>
              <w:t>Temrin Yaprağı 6 Dağıtım Panosunda Topraklama Bağlantılarının Yapılması</w:t>
            </w:r>
          </w:p>
        </w:tc>
        <w:tc>
          <w:tcPr>
            <w:tcW w:w="3260" w:type="dxa"/>
            <w:vAlign w:val="center"/>
          </w:tcPr>
          <w:p w:rsidR="00C60E81" w:rsidRPr="00C60E81" w:rsidRDefault="00C60E81" w:rsidP="00262F51">
            <w:pPr>
              <w:rPr>
                <w:sz w:val="14"/>
                <w:szCs w:val="14"/>
              </w:rPr>
            </w:pPr>
            <w:r w:rsidRPr="00C60E81">
              <w:rPr>
                <w:sz w:val="14"/>
                <w:szCs w:val="14"/>
              </w:rPr>
              <w:t>Dağıtım tablo ve panolarının topraklamasını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MAKİNE VE ELEKTRİKLİ CİHAZLARIN TOPRAKLANMASI</w:t>
              <w:br/>
              <w:t>1.6.1. Makine ve Elektrikli Cihazların Gövde Topraklamasının Önemi</w:t>
              <w:br/>
              <w:t>1.6.2. Cihaz Topraklamalarının Yapılmasında Dikkat Edilecek Hususlar</w:t>
              <w:br/>
              <w:t>Temrin Yaprağı 7 Bir Fazlı Motorun Topraklama Bağlantısı </w:t>
              <w:br/>
              <w:t>Temrin Yaprağı 8 Prizlerde Topraklama Hattının Tespiti</w:t>
            </w:r>
          </w:p>
        </w:tc>
        <w:tc>
          <w:tcPr>
            <w:tcW w:w="3260" w:type="dxa"/>
            <w:vAlign w:val="center"/>
          </w:tcPr>
          <w:p w:rsidR="00C60E81" w:rsidRPr="00C60E81" w:rsidRDefault="00C60E81" w:rsidP="00262F51">
            <w:pPr>
              <w:rPr>
                <w:sz w:val="14"/>
                <w:szCs w:val="14"/>
              </w:rPr>
            </w:pPr>
            <w:r w:rsidRPr="00C60E81">
              <w:rPr>
                <w:sz w:val="14"/>
                <w:szCs w:val="14"/>
              </w:rPr>
              <w:t>Makine ve elektrikli cihazların topraklamalarını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ELEKTRİK TESİSLERİNİN TOPRAKLAMA VE YALITKANLIK DİRENCİNİN ÖLÇÜMÜ</w:t>
              <w:br/>
              <w:t>1.7.1. Meger Cihazı ve Donanımları</w:t>
              <w:br/>
              <w:t>1.7.2. Meger ile Topraklama Direnci Ölçme </w:t>
              <w:br/>
              <w:t>Temrin Yaprağı 9 Megerle Topraklama Direncini Ölçme </w:t>
              <w:br/>
              <w:t>1.7.3. Dijital Meger Cihazıyla Topraklama Direnci Ölçümünde Dikkat Edilecek Hususlar</w:t>
              <w:br/>
              <w:t>Temrin Yaprağı 10 Meger Cihazıyla Bir Fazlı Tesisatın Yalıtkanlık Direncini Ölçme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Elektrik tesisinin topraklama ve yalıtkanlık direncini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BİNALARIN PARATONER SİSTEMİ MONTAJI </w:t>
              <w:br/>
              <w:t>1.8.1. Paratoner Tesisatı ve Donanımı </w:t>
              <w:br/>
              <w:t>1.8.2. Paratoner Tesisatı Kurulurken Dikkat Edilecek Hususlar</w:t>
              <w:br/>
              <w:t>Temrin Yaprağı 11 Paratoner Başlığı İle Paratoner Topraklama İletkeninin Birleştirilmesi </w:t>
              <w:br/>
              <w:t>1.Dönem 1.Sınav</w:t>
            </w:r>
          </w:p>
        </w:tc>
        <w:tc>
          <w:tcPr>
            <w:tcW w:w="3260" w:type="dxa"/>
            <w:vAlign w:val="center"/>
          </w:tcPr>
          <w:p w:rsidR="00C60E81" w:rsidRPr="00C60E81" w:rsidRDefault="00C60E81" w:rsidP="00262F51">
            <w:pPr>
              <w:rPr>
                <w:sz w:val="14"/>
                <w:szCs w:val="14"/>
              </w:rPr>
            </w:pPr>
            <w:r w:rsidRPr="00C60E81">
              <w:rPr>
                <w:sz w:val="14"/>
                <w:szCs w:val="14"/>
              </w:rPr>
              <w:t>Binaların paratoner sistemi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BORU KANAL VE TAŞIYICI TESİSATLAR</w:t>
              <w:br/>
              <w:t>2.1. SIVA ÜSTÜ TESİSATLARI</w:t>
              <w:br/>
              <w:t>2.1.1. Tanımı </w:t>
              <w:br/>
              <w:t>2.1.2. Sıva Üstü Tesisatlarında Kullanılan Malzemeler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Sıva üstü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İç Tesisat Yönetmeliğine Uygun Olarak Sıva Üstü Tesisatların Yapılmasında Dikkat Edilecek Hususlar </w:t>
              <w:br/>
              <w:t>Temrin Yaprağı 12 Metal Kablo Kanalının Konsollara Montajı </w:t>
              <w:br/>
              <w:t>Temrin Yaprağı 13 Metal Kablo Kanalı İle Dönüş Aksesuarlarının Duvara Montajı </w:t>
              <w:br/>
              <w:t>Temrin Yaprağı 14 Metal Kablo Kanalının Tavana Montaj Ekipmanlarıyla Birleştirilmesi</w:t>
            </w:r>
          </w:p>
        </w:tc>
        <w:tc>
          <w:tcPr>
            <w:tcW w:w="3260" w:type="dxa"/>
            <w:vAlign w:val="center"/>
          </w:tcPr>
          <w:p w:rsidR="00C60E81" w:rsidRPr="00C60E81" w:rsidRDefault="00C60E81" w:rsidP="00262F51">
            <w:pPr>
              <w:rPr>
                <w:sz w:val="14"/>
                <w:szCs w:val="14"/>
              </w:rPr>
            </w:pPr>
            <w:r w:rsidRPr="00C60E81">
              <w:rPr>
                <w:sz w:val="14"/>
                <w:szCs w:val="14"/>
              </w:rPr>
              <w:t>Sıva üstü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15 Kabloların Metal Kablo Kanalına Yatırılarak Kablo Bağı İle Sabitlenmesi Ve Kanal Kapaklarının Kapatılması</w:t>
              <w:br/>
              <w:t>Temrin Yaprağı 16 Sıva Üstü Metal Kanala PVC Boru Montajının Yapılması </w:t>
              <w:br/>
              <w:t>Temrin Yaprağı 17 Sıva Üstü PVC Kanal Montajının Yapılması</w:t>
              <w:br/>
              <w:t>Temrin Yaprağı 18 Sıva Üstü Kapalı Tip PVC Kanalın Üzerine Priz Kablo Bağlantısının Ve Montajının Yapılması</w:t>
            </w:r>
          </w:p>
        </w:tc>
        <w:tc>
          <w:tcPr>
            <w:tcW w:w="3260" w:type="dxa"/>
            <w:vAlign w:val="center"/>
          </w:tcPr>
          <w:p w:rsidR="00C60E81" w:rsidRPr="00C60E81" w:rsidRDefault="00C60E81" w:rsidP="00262F51">
            <w:pPr>
              <w:rPr>
                <w:sz w:val="14"/>
                <w:szCs w:val="14"/>
              </w:rPr>
            </w:pPr>
            <w:r w:rsidRPr="00C60E81">
              <w:rPr>
                <w:sz w:val="14"/>
                <w:szCs w:val="14"/>
              </w:rPr>
              <w:t>Sıva üstü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19 Sıva Üstü Kapalı Tip PVC Kanalın Üzerine Data Ve Telefon Prizlerinin Kablo Bağlantısının Ve Montajının Yapılması </w:t>
              <w:br/>
              <w:t>2.2. YER DÖŞEME ALTI TESİSATLARI </w:t>
              <w:br/>
              <w:t>2.2.1. Yer Döşeme Altı Tesisatının Tanımı </w:t>
              <w:br/>
              <w:t>2.2.2. Yer Döşeme Altı Tesisatlarında Kullanılan Malzemeler</w:t>
            </w:r>
          </w:p>
        </w:tc>
        <w:tc>
          <w:tcPr>
            <w:tcW w:w="3260" w:type="dxa"/>
            <w:vAlign w:val="center"/>
          </w:tcPr>
          <w:p w:rsidR="00C60E81" w:rsidRPr="00C60E81" w:rsidRDefault="00C60E81" w:rsidP="00262F51">
            <w:pPr>
              <w:rPr>
                <w:sz w:val="14"/>
                <w:szCs w:val="14"/>
              </w:rPr>
            </w:pPr>
            <w:r w:rsidRPr="00C60E81">
              <w:rPr>
                <w:sz w:val="14"/>
                <w:szCs w:val="14"/>
              </w:rPr>
              <w:t>Yer döşeme altı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İç Tesisat Yönetmeliğine Uygun Olarak Yer Döşeme Altı Tesisatların Yapılmasında Dikkat Edilecek Hususlar </w:t>
              <w:br/>
              <w:t>Temrin Yaprağı 20 Döşeme Altı Priz Kutusunda Enerji Data Ve Telefon Prizi Kablo Bağlantısını Yaparak Yerine Montajının Yapılması </w:t>
              <w:br/>
              <w:t>2.3. SIVA ALTI TESİSATLARI</w:t>
              <w:br/>
              <w:t>2.3.1. Sıva Altı Tesisatının Tanımı </w:t>
              <w:br/>
              <w:t>2.3.2. Sıva Altı Tesisatlarında Kullanılan Malzemeler</w:t>
            </w:r>
          </w:p>
        </w:tc>
        <w:tc>
          <w:tcPr>
            <w:tcW w:w="3260" w:type="dxa"/>
            <w:vAlign w:val="center"/>
          </w:tcPr>
          <w:p w:rsidR="00C60E81" w:rsidRPr="00C60E81" w:rsidRDefault="00C60E81" w:rsidP="00262F51">
            <w:pPr>
              <w:rPr>
                <w:sz w:val="14"/>
                <w:szCs w:val="14"/>
              </w:rPr>
            </w:pPr>
            <w:r w:rsidRPr="00C60E81">
              <w:rPr>
                <w:sz w:val="14"/>
                <w:szCs w:val="14"/>
              </w:rPr>
              <w:t>Sıva altı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İç Tesisat Yönetmeliğine Uygun Olarak Sıva Altı Tesisatların Yapılmasında Dikkat Edilecek Hususlar</w:t>
              <w:br/>
              <w:t>Temrin Yaprağı 21 Projeye Göre Duvarda Borulama Montaj Kanallarının Açılması Ve Boruların Döşenmesi </w:t>
              <w:br/>
              <w:t>Temrin Yaprağı 22 Linye Ve Sorti Hatlarının Kılavuz İle Boru İçerisine Çekilmesi</w:t>
              <w:br/>
              <w:t>Temrin Yaprağı 23 Sıva Altı Tesisatlarda Buat İçi Bağlantıların Yapılması </w:t>
              <w:br/>
              <w:t>Temrin Yaprağı 24 Sıva Altı Tesisatlarda Anahtar Ve Priz Bağlantısının Yapılması</w:t>
            </w:r>
          </w:p>
        </w:tc>
        <w:tc>
          <w:tcPr>
            <w:tcW w:w="3260" w:type="dxa"/>
            <w:vAlign w:val="center"/>
          </w:tcPr>
          <w:p w:rsidR="00C60E81" w:rsidRPr="00C60E81" w:rsidRDefault="00C60E81" w:rsidP="00262F51">
            <w:pPr>
              <w:rPr>
                <w:sz w:val="14"/>
                <w:szCs w:val="14"/>
              </w:rPr>
            </w:pPr>
            <w:r w:rsidRPr="00C60E81">
              <w:rPr>
                <w:sz w:val="14"/>
                <w:szCs w:val="14"/>
              </w:rPr>
              <w:t>Sıva altı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BUSBAR SİSTEMLER</w:t>
              <w:br/>
              <w:t>3.1. BUSBAR SİSTEMİ EKİPMANLARI</w:t>
              <w:br/>
              <w:t>3.1.1. Busbar Sistemi Tanımı ve Kullanım Alanları </w:t>
              <w:br/>
              <w:t>3.1.2. Busbar Sisteminde Kullanılan Ekipmanlar</w:t>
            </w:r>
          </w:p>
        </w:tc>
        <w:tc>
          <w:tcPr>
            <w:tcW w:w="3260" w:type="dxa"/>
            <w:vAlign w:val="center"/>
          </w:tcPr>
          <w:p w:rsidR="00C60E81" w:rsidRPr="00C60E81" w:rsidRDefault="00C60E81" w:rsidP="00262F51">
            <w:pPr>
              <w:rPr>
                <w:sz w:val="14"/>
                <w:szCs w:val="14"/>
              </w:rPr>
            </w:pPr>
            <w:r w:rsidRPr="00C60E81">
              <w:rPr>
                <w:sz w:val="14"/>
                <w:szCs w:val="14"/>
              </w:rPr>
              <w:t>Busbar sisteminde kullanılan ekipmanları montaja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BUSBAR HATTI MONTAJI </w:t>
              <w:br/>
              <w:t>3.2.1. Busbar Kanallarının Montajı </w:t>
              <w:br/>
              <w:t>3.2.2. Busbar Sisteminin Montajında Dikkat Edilmesi Gereken Noktalar</w:t>
              <w:br/>
              <w:t>Temrin Yaprağı 25 Busbar Sistemi Kanallarının Birbirine Eklenerek Montajı </w:t>
              <w:br/>
              <w:t>1.Dönem 2.Sınav</w:t>
            </w:r>
          </w:p>
        </w:tc>
        <w:tc>
          <w:tcPr>
            <w:tcW w:w="3260" w:type="dxa"/>
            <w:vAlign w:val="center"/>
          </w:tcPr>
          <w:p w:rsidR="00C60E81" w:rsidRPr="00C60E81" w:rsidRDefault="00C60E81" w:rsidP="00262F51">
            <w:pPr>
              <w:rPr>
                <w:sz w:val="14"/>
                <w:szCs w:val="14"/>
              </w:rPr>
            </w:pPr>
            <w:r w:rsidRPr="00C60E81">
              <w:rPr>
                <w:sz w:val="14"/>
                <w:szCs w:val="14"/>
              </w:rPr>
              <w:t>Busbar hattının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BUSBAR HATTI MODÜL BAĞLANTILARI </w:t>
              <w:br/>
              <w:t>3.3.1. Busbar Çıkış Kutularının Montajı</w:t>
              <w:br/>
              <w:t>Temrin Yaprağı 26 Busbarlara Çıkış Kutularının Montajı</w:t>
            </w:r>
          </w:p>
        </w:tc>
        <w:tc>
          <w:tcPr>
            <w:tcW w:w="3260" w:type="dxa"/>
            <w:vAlign w:val="center"/>
          </w:tcPr>
          <w:p w:rsidR="00C60E81" w:rsidRPr="00C60E81" w:rsidRDefault="00C60E81" w:rsidP="00262F51">
            <w:pPr>
              <w:rPr>
                <w:sz w:val="14"/>
                <w:szCs w:val="14"/>
              </w:rPr>
            </w:pPr>
            <w:r w:rsidRPr="00C60E81">
              <w:rPr>
                <w:sz w:val="14"/>
                <w:szCs w:val="14"/>
              </w:rPr>
              <w:t>1. Dönem 2. Sınav Busbar hattının modül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Busbar Sisteminde Kullanılan Priz ve Aydınlatma Modüllerinin Montajı</w:t>
              <w:br/>
              <w:t>3.3.3. Busbar Sistemine Enerji Girişi ve Çıkış Modüllerine Alıcı Bağlantısı</w:t>
              <w:br/>
              <w:t>Temrin Yaprağı 27 Busbar Hattına Aydınlatma Ve Priz Ekipmanlarının Bağlantısı Ve Montajı</w:t>
            </w:r>
          </w:p>
        </w:tc>
        <w:tc>
          <w:tcPr>
            <w:tcW w:w="3260" w:type="dxa"/>
            <w:vAlign w:val="center"/>
          </w:tcPr>
          <w:p w:rsidR="00C60E81" w:rsidRPr="00C60E81" w:rsidRDefault="00C60E81" w:rsidP="00262F51">
            <w:pPr>
              <w:rPr>
                <w:sz w:val="14"/>
                <w:szCs w:val="14"/>
              </w:rPr>
            </w:pPr>
            <w:r w:rsidRPr="00C60E81">
              <w:rPr>
                <w:sz w:val="14"/>
                <w:szCs w:val="14"/>
              </w:rPr>
              <w:t>Busbar hattının modül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TELEFON VE ANTEN TESİSATLARI </w:t>
              <w:br/>
              <w:t>4.1. TELEFON TESİSATI</w:t>
              <w:br/>
              <w:t>4.1.1. Telefon Tesisatı Ekipmanları </w:t>
              <w:br/>
              <w:t>4.1.2. Telefon Tesisatı Projeleri</w:t>
              <w:br/>
              <w:t>Temrin Yaprağı 28 Telefon Kablosunun Sağlamlık Testi</w:t>
            </w:r>
          </w:p>
        </w:tc>
        <w:tc>
          <w:tcPr>
            <w:tcW w:w="3260" w:type="dxa"/>
            <w:vAlign w:val="center"/>
          </w:tcPr>
          <w:p w:rsidR="00C60E81" w:rsidRPr="00C60E81" w:rsidRDefault="00C60E81" w:rsidP="00262F51">
            <w:pPr>
              <w:rPr>
                <w:sz w:val="14"/>
                <w:szCs w:val="14"/>
              </w:rPr>
            </w:pPr>
            <w:r w:rsidRPr="00C60E81">
              <w:rPr>
                <w:sz w:val="14"/>
                <w:szCs w:val="14"/>
              </w:rPr>
              <w:t>Telefon tesisatı kablolarını çekerek prizinin ve terminal kutusunun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29 Telefon Terminal Kutusunu Hazırlamak </w:t>
              <w:br/>
              <w:t>Temrin Yaprağı 30 Terminal Kutusuna İletken Bağlantısı Yapılması</w:t>
              <w:br/>
              <w:t>Temrin Yaprağı 31 Telefon Tesisatı Bağlantısı</w:t>
            </w:r>
          </w:p>
        </w:tc>
        <w:tc>
          <w:tcPr>
            <w:tcW w:w="3260" w:type="dxa"/>
            <w:vAlign w:val="center"/>
          </w:tcPr>
          <w:p w:rsidR="00C60E81" w:rsidRPr="00C60E81" w:rsidRDefault="00C60E81" w:rsidP="00262F51">
            <w:pPr>
              <w:rPr>
                <w:sz w:val="14"/>
                <w:szCs w:val="14"/>
              </w:rPr>
            </w:pPr>
            <w:r w:rsidRPr="00C60E81">
              <w:rPr>
                <w:sz w:val="14"/>
                <w:szCs w:val="14"/>
              </w:rPr>
              <w:t>Telefon tesisatı kablolarını çekerek prizinin ve terminal kutusunun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ANTEN TESİSATI</w:t>
              <w:br/>
              <w:t>4.2.1. Anten Tesisatında Kullanılan Malzemeler</w:t>
              <w:br/>
              <w:t>4.2.2. Headend Ünitesi</w:t>
            </w:r>
          </w:p>
        </w:tc>
        <w:tc>
          <w:tcPr>
            <w:tcW w:w="3260" w:type="dxa"/>
            <w:vAlign w:val="center"/>
          </w:tcPr>
          <w:p w:rsidR="00C60E81" w:rsidRPr="00C60E81" w:rsidRDefault="00C60E81" w:rsidP="00262F51">
            <w:pPr>
              <w:rPr>
                <w:sz w:val="14"/>
                <w:szCs w:val="14"/>
              </w:rPr>
            </w:pPr>
            <w:r w:rsidRPr="00C60E81">
              <w:rPr>
                <w:sz w:val="14"/>
                <w:szCs w:val="14"/>
              </w:rPr>
              <w:t>Anten tesisatı kablolarını çekerek prizinin ve antenin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Anten Tesisatı Projesinde Dikkat Edilecek Hususlar</w:t>
              <w:br/>
              <w:t>Temrin Yaprağı 32 Televizyon Prizinin Bağlanması </w:t>
              <w:br/>
              <w:t>Temrin Yaprağı 33 Koaksiyel Kabloya F Konnektör Bağlantısının Yapılması</w:t>
            </w:r>
          </w:p>
        </w:tc>
        <w:tc>
          <w:tcPr>
            <w:tcW w:w="3260" w:type="dxa"/>
            <w:vAlign w:val="center"/>
          </w:tcPr>
          <w:p w:rsidR="00C60E81" w:rsidRPr="00C60E81" w:rsidRDefault="00C60E81" w:rsidP="00262F51">
            <w:pPr>
              <w:rPr>
                <w:sz w:val="14"/>
                <w:szCs w:val="14"/>
              </w:rPr>
            </w:pPr>
            <w:r w:rsidRPr="00C60E81">
              <w:rPr>
                <w:sz w:val="14"/>
                <w:szCs w:val="14"/>
              </w:rPr>
              <w:t>Anten tesisatı kablolarını çekerek prizinin ve antenin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34 İki Anten Bir Tv Tesisatı </w:t>
              <w:br/>
              <w:t>Temrin Yaprağı 35 Tek Anten Ve İki Receiverlı Tv Tesisatı</w:t>
              <w:br/>
              <w:t>Temrin Yaprağı 36 Multiswitchli Merkezi Anten Tv Tesisatı</w:t>
            </w:r>
          </w:p>
        </w:tc>
        <w:tc>
          <w:tcPr>
            <w:tcW w:w="3260" w:type="dxa"/>
            <w:vAlign w:val="center"/>
          </w:tcPr>
          <w:p w:rsidR="00C60E81" w:rsidRPr="00C60E81" w:rsidRDefault="00C60E81" w:rsidP="00262F51">
            <w:pPr>
              <w:rPr>
                <w:sz w:val="14"/>
                <w:szCs w:val="14"/>
              </w:rPr>
            </w:pPr>
            <w:r w:rsidRPr="00C60E81">
              <w:rPr>
                <w:sz w:val="14"/>
                <w:szCs w:val="14"/>
              </w:rPr>
              <w:t>Anten tesisatı kablolarını çekerek prizinin ve antenin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AKILLI EV TESİSATLARI</w:t>
              <w:br/>
              <w:t>5.1. AKILLI EV SİSTEMLERİ ELEMANLARININ MONTAJ VE BAĞLANTILARI </w:t>
              <w:br/>
              <w:t>5.1.1. Akıllı Ev Sistemlerinde Kullanılan Haberleşme Protokolleri </w:t>
              <w:br/>
              <w:t>5.2. AKILLI EV SİSTEMİ DONANIMLARININ SEÇİLMESİ VE PROJELENDİRİLMESİ</w:t>
            </w:r>
          </w:p>
        </w:tc>
        <w:tc>
          <w:tcPr>
            <w:tcW w:w="3260" w:type="dxa"/>
            <w:vAlign w:val="center"/>
          </w:tcPr>
          <w:p w:rsidR="00C60E81" w:rsidRPr="00C60E81" w:rsidRDefault="00C60E81" w:rsidP="00262F51">
            <w:pPr>
              <w:rPr>
                <w:sz w:val="14"/>
                <w:szCs w:val="14"/>
              </w:rPr>
            </w:pPr>
            <w:r w:rsidRPr="00C60E81">
              <w:rPr>
                <w:sz w:val="14"/>
                <w:szCs w:val="14"/>
              </w:rPr>
              <w:t>Akıllı ev sistemi tesisatlarının donanım seçimini ve projelendirilmesini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 Donanımların Seçilmesi</w:t>
              <w:br/>
              <w:t>5.2.2. Akıllı Ev Tesisatı Projelendirilmesinde Dikkat Edilecek Hususlar </w:t>
              <w:br/>
              <w:t>5.2.3. Akıllı Ev Tesisatı Proje Çizimi ve Okunması </w:t>
              <w:br/>
              <w:t>Temrin Yaprağı 37 Zemin Kat Akıllı Ev Tesisat Projelerinin Çiziminin Yapılması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Akıllı ev sistemi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38 1. Kat Akıllı Ev Tesisat Projelerinin Çizmek </w:t>
              <w:br/>
              <w:t>Temrin Yaprağı 39 Otomasyon Tek Hat Şemasının Çizilmesi</w:t>
              <w:br/>
              <w:t>Temrin Yaprağı 40 Kuvvet Tek Hat Şemasının Çizilmesi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Akıllı ev sistemi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AKILLI EV SİSTEMİNİN PROGRAMLANMASI VE DEVREYE ALINMASI</w:t>
              <w:br/>
              <w:t>5.3.1. Akıllı Ev Tesisatlarında Senaryo ve Senaryonun Oluşturulması</w:t>
              <w:br/>
              <w:t>5.3.2. Akıllı Ev Sistemlerine Uzaktan Erişim</w:t>
              <w:br/>
              <w:t>5.3.3. Akıllı Ev Tesisatlarında Programlama</w:t>
            </w:r>
          </w:p>
        </w:tc>
        <w:tc>
          <w:tcPr>
            <w:tcW w:w="3260" w:type="dxa"/>
            <w:vAlign w:val="center"/>
          </w:tcPr>
          <w:p w:rsidR="00C60E81" w:rsidRPr="00C60E81" w:rsidRDefault="00C60E81" w:rsidP="00262F51">
            <w:pPr>
              <w:rPr>
                <w:sz w:val="14"/>
                <w:szCs w:val="14"/>
              </w:rPr>
            </w:pPr>
            <w:r w:rsidRPr="00C60E81">
              <w:rPr>
                <w:sz w:val="14"/>
                <w:szCs w:val="14"/>
              </w:rPr>
              <w:t>Akıllı ev sistemlerini programlar ve sistemleri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41 Akıllı Ev Sistemlerinde Aydınlatma Tesisatı Uygulaması-1 </w:t>
              <w:br/>
              <w:t>Temrin Yaprağı 42 Akıllı Ev Sistemlerinde Aydınlatma Tesisatı Uygulaması-2 </w:t>
              <w:br/>
              <w:t>Temrin Yaprağı 43 Akıllı Ev Sistemlerinde Aydınlatma Tesisatı Uygulaması-3 </w:t>
              <w:br/>
              <w:t>Temrin Yaprağı 44 Akıllı Ev Sistemlerinde Aydınlatma Tesisatı Uygulaması-4</w:t>
            </w:r>
          </w:p>
        </w:tc>
        <w:tc>
          <w:tcPr>
            <w:tcW w:w="3260" w:type="dxa"/>
            <w:vAlign w:val="center"/>
          </w:tcPr>
          <w:p w:rsidR="00C60E81" w:rsidRPr="00C60E81" w:rsidRDefault="00C60E81" w:rsidP="00262F51">
            <w:pPr>
              <w:rPr>
                <w:sz w:val="14"/>
                <w:szCs w:val="14"/>
              </w:rPr>
            </w:pPr>
            <w:r w:rsidRPr="00C60E81">
              <w:rPr>
                <w:sz w:val="14"/>
                <w:szCs w:val="14"/>
              </w:rPr>
              <w:t>Akıllı ev sistemlerini programlar ve sistemleri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45 Akıllı Ev Sistemlerinde Güneşlik Kontrolü Uygulaması-1 </w:t>
              <w:br/>
              <w:t>Temrin Yaprağı 46 Akıllı Ev Sistemlerinde Güneşlik Kontrolü Uygulaması-2 </w:t>
              <w:br/>
              <w:t>Temrin Yaprağı 47 Akıllı Ev Sistemlerinde Fan-Coil Kontrolü Uygulaması </w:t>
              <w:br/>
              <w:t>Temrin Yaprağı 48 Akıllı Ev Sistemlerinde VRFVRV Sistemler Uygulaması</w:t>
              <w:br/>
              <w:t>Temrin Yaprağı 49 Akıllı Ev Sistemlerinde Güvenlik Sistemleri Uygulaması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Akıllı ev sistemlerini programlar ve sistemleri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KUVVET TESİSATLARI </w:t>
              <w:br/>
              <w:t>6.1. ÜÇ FAZLI FİŞ VE PRİZ BAĞLANTILARI </w:t>
              <w:br/>
              <w:t>6.1.1. Üç Fazlı Fiş ve Prizler</w:t>
              <w:br/>
              <w:t>6.1.2. Üç Fazlı Fiş ve Prizlerde Kablo Renk Standartları</w:t>
            </w:r>
          </w:p>
        </w:tc>
        <w:tc>
          <w:tcPr>
            <w:tcW w:w="3260" w:type="dxa"/>
            <w:vAlign w:val="center"/>
          </w:tcPr>
          <w:p w:rsidR="00C60E81" w:rsidRPr="00C60E81" w:rsidRDefault="00C60E81" w:rsidP="00262F51">
            <w:pPr>
              <w:rPr>
                <w:sz w:val="14"/>
                <w:szCs w:val="14"/>
              </w:rPr>
            </w:pPr>
            <w:r w:rsidRPr="00C60E81">
              <w:rPr>
                <w:sz w:val="14"/>
                <w:szCs w:val="14"/>
              </w:rPr>
              <w:t>Üç fazlı fiş ve priz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Üç Fazlı Fiş ve Priz Çeşitleri </w:t>
              <w:br/>
              <w:t>6.1.4. Üç Fazlı Fiş ve Priz Seçimi</w:t>
              <w:br/>
              <w:t>6.1.5. Üç Fazlı Fiş ve Priz Bağlantısının Yapılması</w:t>
              <w:br/>
              <w:t>Temrin Yaprağı 50 Çok Telli Kablo Uçlarına Kablo Pabucu Montajı</w:t>
            </w:r>
          </w:p>
        </w:tc>
        <w:tc>
          <w:tcPr>
            <w:tcW w:w="3260" w:type="dxa"/>
            <w:vAlign w:val="center"/>
          </w:tcPr>
          <w:p w:rsidR="00C60E81" w:rsidRPr="00C60E81" w:rsidRDefault="00C60E81" w:rsidP="00262F51">
            <w:pPr>
              <w:rPr>
                <w:sz w:val="14"/>
                <w:szCs w:val="14"/>
              </w:rPr>
            </w:pPr>
            <w:r w:rsidRPr="00C60E81">
              <w:rPr>
                <w:sz w:val="14"/>
                <w:szCs w:val="14"/>
              </w:rPr>
              <w:t>Üç fazlı fiş ve priz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51 Üç Fazlı Fiş Bağlantısının Yapılması</w:t>
              <w:br/>
              <w:t>Temrin Yaprağı 52 Üç Fazlı Priz Bağlantısının Yapılması </w:t>
              <w:br/>
              <w:t>6.2. ÜÇ FAZLI KOMBİNASYON PANOSU BAĞLANTILARI</w:t>
              <w:br/>
              <w:t>6.2.1. Kombinasyon Panosu Tanımı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Üç fazlı kombinasyon panolarının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Kombinasyon Panosu Bağlantısının Yapılması</w:t>
              <w:br/>
              <w:t>Temrin Yaprağı 53 Üç Fazlı Kombinasyon Panosunun Bağlantısının Ve Montajının Yapılması </w:t>
              <w:br/>
              <w:t>6.3. ÜÇ FAZLI PANO BAĞLANTILARI</w:t>
              <w:br/>
              <w:t>6.3.1. Üç Fazlı Panolarda Elemanların Pano İçine Yerleşimi </w:t>
              <w:br/>
              <w:t>6.3.2. Üç Fazlı Pano Şemaları</w:t>
            </w:r>
          </w:p>
        </w:tc>
        <w:tc>
          <w:tcPr>
            <w:tcW w:w="3260" w:type="dxa"/>
            <w:vAlign w:val="center"/>
          </w:tcPr>
          <w:p w:rsidR="00C60E81" w:rsidRPr="00C60E81" w:rsidRDefault="00C60E81" w:rsidP="00262F51">
            <w:pPr>
              <w:rPr>
                <w:sz w:val="14"/>
                <w:szCs w:val="14"/>
              </w:rPr>
            </w:pPr>
            <w:r w:rsidRPr="00C60E81">
              <w:rPr>
                <w:sz w:val="14"/>
                <w:szCs w:val="14"/>
              </w:rPr>
              <w:t>Üç fazlı kombinasyon panolarının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54 Üç fazlı Pano Şeması Çizimi </w:t>
              <w:br/>
              <w:t>6.3.3. Üç Fazlı Panolarda Kısa Devre ve Pano Gövdesine Kaçak Kontrolü</w:t>
              <w:br/>
              <w:t>6.3.4. Üç Fazlı Panolarda Bağlantı Yapılırken Dikkat Edilecek Hususlar</w:t>
              <w:br/>
              <w:t>Temrin Yaprağı 55 Üç Faz Beslemeli 5 Linyeli Bir Kat Panosunda Elemanların Yerine Montajı</w:t>
              <w:br/>
              <w:t>Temrin Yaprağı 56 Üç Faz Beslemeli 5 Linyeli Bir Kat Panosunda Elemanların Kablo Montajı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Üç fazlı pano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DIŞ AYDINLATMA</w:t>
              <w:br/>
              <w:t>7.1. SOKAK AYDINLATMA GEREÇLERİ VE ÖZELLİKLERİ</w:t>
              <w:br/>
              <w:t>7.1.1. Dış Aydınlatma Armatürleri </w:t>
              <w:br/>
              <w:t>Temrin Yaprağı 57 Dış Aydınlatma Armatürünün İç Bağlantılarının Yapılması </w:t>
              <w:br/>
              <w:t>7.1.2. Dış Aydınlatma Direkleri </w:t>
              <w:br/>
              <w:t>7.1.3. Dış Aydınlatmada Kullanılan Malzemelerin Seçiminde Dikkat Edilecek Hususlar</w:t>
            </w:r>
          </w:p>
        </w:tc>
        <w:tc>
          <w:tcPr>
            <w:tcW w:w="3260" w:type="dxa"/>
            <w:vAlign w:val="center"/>
          </w:tcPr>
          <w:p w:rsidR="00C60E81" w:rsidRPr="00C60E81" w:rsidRDefault="00C60E81" w:rsidP="00262F51">
            <w:pPr>
              <w:rPr>
                <w:sz w:val="14"/>
                <w:szCs w:val="14"/>
              </w:rPr>
            </w:pPr>
            <w:r w:rsidRPr="00C60E81">
              <w:rPr>
                <w:sz w:val="14"/>
                <w:szCs w:val="14"/>
              </w:rPr>
              <w:t>Sokak aydınlatma gereçlerini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SOKAK AYDINLATMA ARMATÜRLERİNİN MONTAJI VE BAĞLANTILARI</w:t>
              <w:br/>
              <w:t>7.2.1. Dış Aydınlatma Armatürlerinin Montajı </w:t>
              <w:br/>
              <w:t>7.2.2. Dış Aydınlatma Armatür Ve Ekipmanlarının Yönetmeliklere Uygun Montajı İçin Dikkat Edilecek Hususlar</w:t>
              <w:br/>
              <w:t>Temrin Yaprağı 58 Dış Aydınlatma Armatürünün Montajı Ve Hat Bağlantısı</w:t>
              <w:br/>
              <w:t>Temrin Yaprağı 59 Dış Aydınlatma Tesisatının Fotosel Röle İle Kontrolü</w:t>
            </w:r>
          </w:p>
        </w:tc>
        <w:tc>
          <w:tcPr>
            <w:tcW w:w="3260" w:type="dxa"/>
            <w:vAlign w:val="center"/>
          </w:tcPr>
          <w:p w:rsidR="00C60E81" w:rsidRPr="00C60E81" w:rsidRDefault="00C60E81" w:rsidP="00262F51">
            <w:pPr>
              <w:rPr>
                <w:sz w:val="14"/>
                <w:szCs w:val="14"/>
              </w:rPr>
            </w:pPr>
            <w:r w:rsidRPr="00C60E81">
              <w:rPr>
                <w:sz w:val="14"/>
                <w:szCs w:val="14"/>
              </w:rPr>
              <w:t>Sokak aydınlatma armatürlerinin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elektrik tesisat malzemeleri el aletleri ölçü aletleri telefon TV anten diyafon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