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10. SINIF  DESEN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 TASARI İLKELERİ</w:t>
              <w:br/>
              <w:t>1.1. Form ve Kompozisyon</w:t>
              <w:br/>
              <w:t>1.1.1. Kompozisyonun Önemi </w:t>
              <w:br/>
              <w:t/>
            </w:r>
          </w:p>
        </w:tc>
        <w:tc>
          <w:tcPr>
            <w:tcW w:w="3260" w:type="dxa"/>
            <w:vAlign w:val="center"/>
          </w:tcPr>
          <w:p w:rsidR="00C60E81" w:rsidRPr="00C60E81" w:rsidRDefault="00C60E81" w:rsidP="00262F51">
            <w:pPr>
              <w:rPr>
                <w:sz w:val="14"/>
                <w:szCs w:val="14"/>
              </w:rPr>
            </w:pPr>
            <w:r w:rsidRPr="00C60E81">
              <w:rPr>
                <w:sz w:val="14"/>
                <w:szCs w:val="14"/>
              </w:rPr>
              <w:t>Oluşturduğu geometrik formlarla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Kompozisyonla İlgili Kavramlar</w:t>
              <w:br/>
              <w:t>1.1.3. Kompozisyon Ögeleri </w:t>
            </w:r>
          </w:p>
        </w:tc>
        <w:tc>
          <w:tcPr>
            <w:tcW w:w="3260" w:type="dxa"/>
            <w:vAlign w:val="center"/>
          </w:tcPr>
          <w:p w:rsidR="00C60E81" w:rsidRPr="00C60E81" w:rsidRDefault="00C60E81" w:rsidP="00262F51">
            <w:pPr>
              <w:rPr>
                <w:sz w:val="14"/>
                <w:szCs w:val="14"/>
              </w:rPr>
            </w:pPr>
            <w:r w:rsidRPr="00C60E81">
              <w:rPr>
                <w:sz w:val="14"/>
                <w:szCs w:val="14"/>
              </w:rPr>
              <w:t>Oluşturduğu geometrik formlarla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Tasarı İlkeleri</w:t>
              <w:br/>
              <w:t>1.1.5. Yeni Şekil ya da FormBiçim Oluşturma </w:t>
            </w:r>
          </w:p>
        </w:tc>
        <w:tc>
          <w:tcPr>
            <w:tcW w:w="3260" w:type="dxa"/>
            <w:vAlign w:val="center"/>
          </w:tcPr>
          <w:p w:rsidR="00C60E81" w:rsidRPr="00C60E81" w:rsidRDefault="00C60E81" w:rsidP="00262F51">
            <w:pPr>
              <w:rPr>
                <w:sz w:val="14"/>
                <w:szCs w:val="14"/>
              </w:rPr>
            </w:pPr>
            <w:r w:rsidRPr="00C60E81">
              <w:rPr>
                <w:sz w:val="14"/>
                <w:szCs w:val="14"/>
              </w:rPr>
              <w:t>Oluşturduğu geometrik formlarla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Geometrik Formlarla Tasarı İlkelerine Uygun İki Boyutlu Yüzey Düzenleme</w:t>
              <w:br/>
              <w:t>Uygulama-1.1 Form ve Kompozisyon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Boyutlu Formlar</w:t>
              <w:br/>
              <w:t>1.2.1. Sanat Eğitiminde Üç Boyutlu Formlar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Geometrik Formlarla Tasarı İlkelerine Uygun Üç Boyutlu </w:t>
              <w:br/>
              <w:t>Yüzey Düzenleme Uygulama-1.2 Üç Boyutlu Formlar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 NOKTA-ÇİZGİ</w:t>
              <w:br/>
              <w:t>2.1. Temel Tasarım Elemanı Olarak Nokta</w:t>
              <w:br/>
              <w:t>2.1.1. Temel Kavramlar</w:t>
              <w:br/>
              <w:t>2.1.2. Noktanın Plastik Sanatlardaki Önemi</w:t>
              <w:br/>
              <w:t>2.1.3. Nokta ile Yüzey Düzenleme</w:t>
              <w:br/>
              <w:t>Uygulama-2.1 Nokta İle Yüzey Düzenleme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Temel Tasarım Elamanı Olarak Çizgi</w:t>
              <w:br/>
              <w:t>2.2.1. Çizgi</w:t>
              <w:br/>
              <w:t>2.2.2. Çizginin Plastik Sanatlardaki Önemi</w:t>
              <w:br/>
              <w:t>2.2.3. Çizgi Çeşitleri </w:t>
              <w:br/>
              <w:t/>
              <w:br/>
              <w:t>1.Dönem 1.Sınav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Çizginin Psikolojik ve Karakteristik Etkileri</w:t>
              <w:br/>
              <w:t>2.2.5. Çizgi ile Yüzey Düzenleme</w:t>
              <w:br/>
              <w:t>Uygulama-2.2 Çizgi İle Yüzey Düzenleme </w:t>
              <w:br/>
              <w:t> </w:t>
            </w:r>
          </w:p>
        </w:tc>
        <w:tc>
          <w:tcPr>
            <w:tcW w:w="3260" w:type="dxa"/>
            <w:vAlign w:val="center"/>
          </w:tcPr>
          <w:p w:rsidR="00C60E81" w:rsidRPr="00C60E81" w:rsidRDefault="00C60E81" w:rsidP="00262F51">
            <w:pPr>
              <w:rPr>
                <w:sz w:val="14"/>
                <w:szCs w:val="14"/>
              </w:rPr>
            </w:pPr>
            <w:r w:rsidRPr="00C60E81">
              <w:rPr>
                <w:sz w:val="14"/>
                <w:szCs w:val="14"/>
              </w:rPr>
              <w:t>1. Dönem 1. Sınav 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Nokta ve Çizgi</w:t>
              <w:br/>
              <w:t>2.3.1. Nokta ve Çizgi ile Yüzey Düzenleme</w:t>
              <w:br/>
              <w:t>2.3.2. Nokta ve Çizgi Birlikte Kullanıldığında Dikkat Edilmesi Gereken Noktalar</w:t>
              <w:br/>
              <w:t>Uygulama-2.3 Nokta-Çizgi İle Yüzey Düzenleme </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Paspartu</w:t>
              <w:br/>
              <w:t>2.4.1. Paspartu Çalışmalarına Uygun Malzeme ve Renk Seçimi Yapma</w:t>
              <w:br/>
              <w:t>2.4.2. Neden Paspartu Yapılır </w:t>
            </w:r>
          </w:p>
        </w:tc>
        <w:tc>
          <w:tcPr>
            <w:tcW w:w="3260" w:type="dxa"/>
            <w:vAlign w:val="center"/>
          </w:tcPr>
          <w:p w:rsidR="00C60E81" w:rsidRPr="00C60E81" w:rsidRDefault="00C60E81" w:rsidP="00262F51">
            <w:pPr>
              <w:rPr>
                <w:sz w:val="14"/>
                <w:szCs w:val="14"/>
              </w:rPr>
            </w:pPr>
            <w:r w:rsidRPr="00C60E81">
              <w:rPr>
                <w:sz w:val="14"/>
                <w:szCs w:val="14"/>
              </w:rPr>
              <w:t>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Paspartu Örnekleri</w:t>
              <w:br/>
              <w:t>2.4.4. Paspartu Uygulama Şekilleri</w:t>
              <w:br/>
              <w:t>Uygulama-2.4 Paspartu Uygulama </w:t>
            </w:r>
          </w:p>
        </w:tc>
        <w:tc>
          <w:tcPr>
            <w:tcW w:w="3260" w:type="dxa"/>
            <w:vAlign w:val="center"/>
          </w:tcPr>
          <w:p w:rsidR="00C60E81" w:rsidRPr="00C60E81" w:rsidRDefault="00C60E81" w:rsidP="00262F51">
            <w:pPr>
              <w:rPr>
                <w:sz w:val="14"/>
                <w:szCs w:val="14"/>
              </w:rPr>
            </w:pPr>
            <w:r w:rsidRPr="00C60E81">
              <w:rPr>
                <w:sz w:val="14"/>
                <w:szCs w:val="14"/>
              </w:rPr>
              <w:t>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 AÇIK-KOYU</w:t>
              <w:br/>
              <w:t>3.1. Açık-Koyu ile İlgili Kavramlar</w:t>
              <w:br/>
              <w:t>3.1.1. Işık-Gölge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Açık-Koyu</w:t>
              <w:br/>
              <w:t>3.1.3. Ton</w:t>
              <w:br/>
              <w:t>3.1.4. Valör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Ton Çubuğu</w:t>
              <w:br/>
              <w:t>Uygulama-3.1 Ton Çubuğu Yapma</w:t>
              <w:br/>
              <w:t>3.2. Açık-Koyu ile Yüzey Düzenleme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Yüzey Düzenleme Yaparken Dikkat Edilmesi Gereken Noktalar</w:t>
              <w:br/>
              <w:t>3.2.2. Hacimlendirme </w:t>
              <w:br/>
              <w:t>1.Dönem 2.Sınav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Hacimlendirilen Özgün Geometrik Formlarla Yüzey Düzenleme</w:t>
              <w:br/>
              <w:t>3.2.4. Geometrik Formları Hacimlendirmede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Uygulama-3.2 Geometrik Formları Hacimlendirme</w:t>
              <w:br/>
              <w:t>Uygulama-3.3 Hacimlendirilen Özgün Geometrik Formlarla Yüzey Düzenleme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 RENK</w:t>
              <w:br/>
              <w:t>4.1. Renk Bilgisi</w:t>
              <w:br/>
              <w:t>4.1.1. Renk Oluşumu</w:t>
              <w:br/>
              <w:t>4.1.2. Armoni Uyum</w:t>
              <w:br/>
              <w:t>4.1.4. Skala </w:t>
            </w:r>
          </w:p>
        </w:tc>
        <w:tc>
          <w:tcPr>
            <w:tcW w:w="3260" w:type="dxa"/>
            <w:vAlign w:val="center"/>
          </w:tcPr>
          <w:p w:rsidR="00C60E81" w:rsidRPr="00C60E81" w:rsidRDefault="00C60E81" w:rsidP="00262F51">
            <w:pPr>
              <w:rPr>
                <w:sz w:val="14"/>
                <w:szCs w:val="14"/>
              </w:rPr>
            </w:pPr>
            <w:r w:rsidRPr="00C60E81">
              <w:rPr>
                <w:sz w:val="14"/>
                <w:szCs w:val="14"/>
              </w:rPr>
              <w:t>Doğru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Ton</w:t>
              <w:br/>
              <w:t>4.1.6. Kromatik</w:t>
              <w:br/>
              <w:t>4.1.7. Işık</w:t>
              <w:br/>
              <w:t>4.1.8. Marj</w:t>
              <w:br/>
              <w:t>4.1.9. Kontrast Karşıt</w:t>
              <w:br/>
              <w:t>4.1.10. Renk Perspektifi </w:t>
            </w:r>
          </w:p>
        </w:tc>
        <w:tc>
          <w:tcPr>
            <w:tcW w:w="3260" w:type="dxa"/>
            <w:vAlign w:val="center"/>
          </w:tcPr>
          <w:p w:rsidR="00C60E81" w:rsidRPr="00C60E81" w:rsidRDefault="00C60E81" w:rsidP="00262F51">
            <w:pPr>
              <w:rPr>
                <w:sz w:val="14"/>
                <w:szCs w:val="14"/>
              </w:rPr>
            </w:pPr>
            <w:r w:rsidRPr="00C60E81">
              <w:rPr>
                <w:sz w:val="14"/>
                <w:szCs w:val="14"/>
              </w:rPr>
              <w:t>Doğru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Renk Grupları</w:t>
              <w:br/>
              <w:t>4.1.12. Guaj Boya Tekniği ve Özellikleri</w:t>
              <w:br/>
              <w:t>4.1.13. Renk Çemberi</w:t>
              <w:br/>
              <w:t>Uygulama-4.1 Renk Çemberi </w:t>
            </w:r>
          </w:p>
        </w:tc>
        <w:tc>
          <w:tcPr>
            <w:tcW w:w="3260" w:type="dxa"/>
            <w:vAlign w:val="center"/>
          </w:tcPr>
          <w:p w:rsidR="00C60E81" w:rsidRPr="00C60E81" w:rsidRDefault="00C60E81" w:rsidP="00262F51">
            <w:pPr>
              <w:rPr>
                <w:sz w:val="14"/>
                <w:szCs w:val="14"/>
              </w:rPr>
            </w:pPr>
            <w:r w:rsidRPr="00C60E81">
              <w:rPr>
                <w:sz w:val="14"/>
                <w:szCs w:val="14"/>
              </w:rPr>
              <w:t>Doğru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Renk Kontrastları</w:t>
              <w:br/>
              <w:t>4.2.1. Kontrast Karşıt</w:t>
              <w:br/>
              <w:t>4.2.2. Renklerin Psikolojik Etkileri </w:t>
              <w:br/>
              <w:t>Uygulama-4.2 Kontrast Renklerle Yüzey Düzenleme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Renk Analizi</w:t>
              <w:br/>
              <w:t>4.3.1. Fotoğraf Kullanarak Renk Analizi Yapma</w:t>
              <w:br/>
              <w:t>Uygulama-4.3 Renk Analizi </w:t>
            </w:r>
          </w:p>
        </w:tc>
        <w:tc>
          <w:tcPr>
            <w:tcW w:w="3260" w:type="dxa"/>
            <w:vAlign w:val="center"/>
          </w:tcPr>
          <w:p w:rsidR="00C60E81" w:rsidRPr="00C60E81" w:rsidRDefault="00C60E81" w:rsidP="00262F51">
            <w:pPr>
              <w:rPr>
                <w:sz w:val="14"/>
                <w:szCs w:val="14"/>
              </w:rPr>
            </w:pPr>
            <w:r w:rsidRPr="00C60E81">
              <w:rPr>
                <w:sz w:val="14"/>
                <w:szCs w:val="14"/>
              </w:rPr>
              <w:t>Renk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Kolaj Tekniği</w:t>
              <w:br/>
              <w:t>Uygulama-4.4 Kolaj Tekniği İle Yüzey Düzenleme </w:t>
            </w:r>
          </w:p>
        </w:tc>
        <w:tc>
          <w:tcPr>
            <w:tcW w:w="3260" w:type="dxa"/>
            <w:vAlign w:val="center"/>
          </w:tcPr>
          <w:p w:rsidR="00C60E81" w:rsidRPr="00C60E81" w:rsidRDefault="00C60E81" w:rsidP="00262F51">
            <w:pPr>
              <w:rPr>
                <w:sz w:val="14"/>
                <w:szCs w:val="14"/>
              </w:rPr>
            </w:pPr>
            <w:r w:rsidRPr="00C60E81">
              <w:rPr>
                <w:sz w:val="14"/>
                <w:szCs w:val="14"/>
              </w:rPr>
              <w:t>Kolaj tekniği ile yüzey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 DOKU</w:t>
              <w:br/>
              <w:t>5.1. Doku Bilgisi</w:t>
              <w:br/>
              <w:t>5.1.1. Doku ile İlgili Temel Kavramlar</w:t>
              <w:br/>
              <w:t>5.1.2. Doku Çeşitleri</w:t>
              <w:br/>
              <w:t>5.1.3. Dokunun Genel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Kara kalem tekniği ile objeleri doku yapısını dikkate alarak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Dokunun Görsel Fonksiyonları</w:t>
              <w:br/>
              <w:t>5.1.5. Dokunun Psikolojik Etkileri</w:t>
              <w:br/>
              <w:t>5.1.6. Kara Kalemle Doku Etüt Etmede ve Hacimlendirmede Dikkat Edilecek Hususlar</w:t>
              <w:br/>
              <w:t>Uygulama-5.1 Doku Etüdü Yapma </w:t>
            </w:r>
          </w:p>
        </w:tc>
        <w:tc>
          <w:tcPr>
            <w:tcW w:w="3260" w:type="dxa"/>
            <w:vAlign w:val="center"/>
          </w:tcPr>
          <w:p w:rsidR="00C60E81" w:rsidRPr="00C60E81" w:rsidRDefault="00C60E81" w:rsidP="00262F51">
            <w:pPr>
              <w:rPr>
                <w:sz w:val="14"/>
                <w:szCs w:val="14"/>
              </w:rPr>
            </w:pPr>
            <w:r w:rsidRPr="00C60E81">
              <w:rPr>
                <w:sz w:val="14"/>
                <w:szCs w:val="14"/>
              </w:rPr>
              <w:t>2. Dönem 1. Sınav Kara kalem tekniği ile objeleri doku yapısını dikkate alarak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Renkli Doku Çalışmaları</w:t>
              <w:br/>
              <w:t>5.2.1. Guaj Boya Tekniği</w:t>
              <w:br/>
              <w:t>5.2.2. Renkli Etüt Çalışmasında Dikkat Edilecek Noktalar</w:t>
              <w:br/>
              <w:t>Uygulama-5.2 Renkli Doku Etüdü Yapma </w:t>
            </w:r>
          </w:p>
        </w:tc>
        <w:tc>
          <w:tcPr>
            <w:tcW w:w="3260" w:type="dxa"/>
            <w:vAlign w:val="center"/>
          </w:tcPr>
          <w:p w:rsidR="00C60E81" w:rsidRPr="00C60E81" w:rsidRDefault="00C60E81" w:rsidP="00262F51">
            <w:pPr>
              <w:rPr>
                <w:sz w:val="14"/>
                <w:szCs w:val="14"/>
              </w:rPr>
            </w:pPr>
            <w:r w:rsidRPr="00C60E81">
              <w:rPr>
                <w:sz w:val="14"/>
                <w:szCs w:val="14"/>
              </w:rPr>
              <w:t>Guaş boya tekniği ile objeleri doku yapısını dikkate alarak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Dokulu Objelerden Özgün Yüzey Düzenlemeleri</w:t>
              <w:br/>
              <w:t>5.3.1. Özgün Doku Yorumları</w:t>
              <w:br/>
              <w:t>5.3.2. Özgün Doku Yorumu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Dokulu objelerden yola çıkarak kara kalem tekniği ile yüzey üzerinde özgün doku yorumları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Dokulu Objelerden Özgün Yüzey Düzenlemeleri Yapabilmek İçin Dikkat Edilmesi Gereken Önemli Noktalar</w:t>
              <w:br/>
              <w:t>Uygulama-5.3 Dokulu Objelerden Özgün Yüzey Düzenleme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Dokulu objelerden yola çıkarak kara kalem tekniği ile yüzey üzerinde özgün doku yorumları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Renkli Doku Yorumları</w:t>
              <w:br/>
              <w:t>5.4.1. Özgün Yüzey Düzenlemelerini Renklendirme</w:t>
              <w:br/>
              <w:t>Uygulama-5.4 Özgün Yüzey Düzenlemelerini Renklendirme </w:t>
            </w:r>
          </w:p>
        </w:tc>
        <w:tc>
          <w:tcPr>
            <w:tcW w:w="3260" w:type="dxa"/>
            <w:vAlign w:val="center"/>
          </w:tcPr>
          <w:p w:rsidR="00C60E81" w:rsidRPr="00C60E81" w:rsidRDefault="00C60E81" w:rsidP="00262F51">
            <w:pPr>
              <w:rPr>
                <w:sz w:val="14"/>
                <w:szCs w:val="14"/>
              </w:rPr>
            </w:pPr>
            <w:r w:rsidRPr="00C60E81">
              <w:rPr>
                <w:sz w:val="14"/>
                <w:szCs w:val="14"/>
              </w:rPr>
              <w:t>Özgün doku yorumlarını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 DESEN</w:t>
              <w:br/>
              <w:t>6.1. Desen Çizimi</w:t>
              <w:br/>
              <w:t>6.1.1. Desenin Tanımı</w:t>
              <w:br/>
              <w:t>6.1.2. Desen Çizimi ile ilgili Kavramlar </w:t>
            </w:r>
          </w:p>
        </w:tc>
        <w:tc>
          <w:tcPr>
            <w:tcW w:w="3260" w:type="dxa"/>
            <w:vAlign w:val="center"/>
          </w:tcPr>
          <w:p w:rsidR="00C60E81" w:rsidRPr="00C60E81" w:rsidRDefault="00C60E81" w:rsidP="00262F51">
            <w:pPr>
              <w:rPr>
                <w:sz w:val="14"/>
                <w:szCs w:val="14"/>
              </w:rPr>
            </w:pPr>
            <w:r w:rsidRPr="00C60E81">
              <w:rPr>
                <w:sz w:val="14"/>
                <w:szCs w:val="14"/>
              </w:rPr>
              <w:t>Ürüne uygun desen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Desen Çiziminde Kullanılan Araç Gereçler</w:t>
              <w:br/>
              <w:t>6.1.4. Kara Kalem Tekniği</w:t>
              <w:br/>
              <w:t>6.1.5. Sulu Boya Tekniği</w:t>
              <w:br/>
              <w:t>6.1.6. Guaj Boya Tekniği</w:t>
              <w:br/>
              <w:t>6.1.7. Kuru Kalem Tekniği </w:t>
            </w:r>
          </w:p>
        </w:tc>
        <w:tc>
          <w:tcPr>
            <w:tcW w:w="3260" w:type="dxa"/>
            <w:vAlign w:val="center"/>
          </w:tcPr>
          <w:p w:rsidR="00C60E81" w:rsidRPr="00C60E81" w:rsidRDefault="00C60E81" w:rsidP="00262F51">
            <w:pPr>
              <w:rPr>
                <w:sz w:val="14"/>
                <w:szCs w:val="14"/>
              </w:rPr>
            </w:pPr>
            <w:r w:rsidRPr="00C60E81">
              <w:rPr>
                <w:sz w:val="14"/>
                <w:szCs w:val="14"/>
              </w:rPr>
              <w:t>Çizim üzerinde gölgelendirme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Desen Çeşitleri</w:t>
              <w:br/>
              <w:t>6.1.9. Desenin Anlatım Biçimleri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Yapacağı ürüne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6.1.10. Desen Hazırlamak için Kullanılan Kaynaklar</w:t>
              <w:br/>
              <w:t>6.1.11. Desen Çiziminde Tasarım Tekniği</w:t>
              <w:br/>
              <w:t>6.1.12. Desen Çiziminde Dikkat Edilmesi Gereken Noktalar </w:t>
            </w:r>
          </w:p>
        </w:tc>
        <w:tc>
          <w:tcPr>
            <w:tcW w:w="3260" w:type="dxa"/>
            <w:vAlign w:val="center"/>
          </w:tcPr>
          <w:p w:rsidR="00C60E81" w:rsidRPr="00C60E81" w:rsidRDefault="00C60E81" w:rsidP="00262F51">
            <w:pPr>
              <w:rPr>
                <w:sz w:val="14"/>
                <w:szCs w:val="14"/>
              </w:rPr>
            </w:pPr>
            <w:r w:rsidRPr="00C60E81">
              <w:rPr>
                <w:sz w:val="14"/>
                <w:szCs w:val="14"/>
              </w:rPr>
              <w:t>2. Dönem 2. Sınav Oluşturduğu kompozisyona uygun kalıbın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Dekoratif El Sanatları Uygulama-6.1  Dekoratif Ev Tekstili Uygulama-6.9</w:t>
              <w:br/>
              <w:t>Dekoratif El Sanatları Uygulama-6.2  Dekoratif Ev Tekstili Uygulama-6.10</w:t>
              <w:br/>
              <w:t>Dekoratif El Sanatları Uygulama-6.3  Dekoratif Ev Tekstili Uygulama-6.11</w:t>
              <w:br/>
              <w:t>Dekoratif El Sanatları Uygulama-6.4  Dekoratif Ev Tekstili Uygulama-6.12 </w:t>
              <w:br/>
              <w:t>2.Dönem 2.Sınav </w:t>
            </w:r>
          </w:p>
        </w:tc>
        <w:tc>
          <w:tcPr>
            <w:tcW w:w="3260" w:type="dxa"/>
            <w:vAlign w:val="center"/>
          </w:tcPr>
          <w:p w:rsidR="00C60E81" w:rsidRPr="00C60E81" w:rsidRDefault="00C60E81" w:rsidP="00262F51">
            <w:pPr>
              <w:rPr>
                <w:sz w:val="14"/>
                <w:szCs w:val="14"/>
              </w:rPr>
            </w:pPr>
            <w:r w:rsidRPr="00C60E81">
              <w:rPr>
                <w:sz w:val="14"/>
                <w:szCs w:val="14"/>
              </w:rPr>
              <w:t>Çizimini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Dekoratif El Sanatları Uygulama-6.5  Dekoratif Ev Tekstili Uygulama-6.13</w:t>
              <w:br/>
              <w:t>Dekoratif El Sanatları Uygulama-6.6  Dekoratif Ev Tekstili Uygulama-6.14</w:t>
            </w:r>
          </w:p>
        </w:tc>
        <w:tc>
          <w:tcPr>
            <w:tcW w:w="3260" w:type="dxa"/>
            <w:vAlign w:val="center"/>
          </w:tcPr>
          <w:p w:rsidR="00C60E81" w:rsidRPr="00C60E81" w:rsidRDefault="00C60E81" w:rsidP="00262F51">
            <w:pPr>
              <w:rPr>
                <w:sz w:val="14"/>
                <w:szCs w:val="14"/>
              </w:rPr>
            </w:pPr>
            <w:r w:rsidRPr="00C60E81">
              <w:rPr>
                <w:sz w:val="14"/>
                <w:szCs w:val="14"/>
              </w:rPr>
              <w:t>Çizimini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kalem kağıt cetvel renk çemberi kuru boya silgi desen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