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MAKİNE VE TASARıM TEKNOLOJİSİ ALANI 12. SINIF  KALıPLAMA TEKNİğİ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BİRİMİSTANDART KALIP ELEMANLARI</w:t>
              <w:br/>
              <w:t>1. SÖKÜLEBİLEN BİRLEŞTİRME ELEMANLARI</w:t>
              <w:br/>
              <w:t>1.1. Vidalı Birleştirmeler</w:t>
              <w:br/>
              <w:t>1.1.1.Vidanın Tanımı ve Önemi</w:t>
              <w:br/>
              <w:t>1.1.2.Vidaların Sınıflandırılması</w:t>
              <w:br/>
              <w:t>1.1.3. Vida Standartları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Cıvatalar </w:t>
              <w:br/>
              <w:t>1.2.1. Cıvata Tanımı ve Önemi </w:t>
              <w:br/>
              <w:t>1.2.2. Cıvataların Sınıflandırılması </w:t>
              <w:br/>
              <w:t>1.2.3. Cıvata Standartları</w:t>
              <w:br/>
              <w:t>1.2.4. Cıvata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Saplamalar</w:t>
              <w:br/>
              <w:t>1.3.1. Saplamaların Tanımı </w:t>
              <w:br/>
              <w:t>1.3.2. Saplamaların Standartları </w:t>
              <w:br/>
              <w:t>1.4. Somunlar </w:t>
              <w:br/>
              <w:t>1.4.1. Somunların Tanımı ve Önemi</w:t>
              <w:br/>
              <w:t>1.4.2. Somunların Sınıflandırılması </w:t>
              <w:br/>
              <w:t>1.4.3. Somunların Standartları</w:t>
              <w:br/>
              <w:t>1.4.4. Somunların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Rondelalar </w:t>
              <w:br/>
              <w:t>1.5.1. Rondelaların Tanımı ve Önemi</w:t>
              <w:br/>
              <w:t>1.5.2. Rondelaların Sınıflandırılması </w:t>
              <w:br/>
              <w:t>1.5.3. Rondelaların Standartları</w:t>
              <w:br/>
              <w:t>1.5.4. Rondelaların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Pimler </w:t>
              <w:br/>
              <w:t>1.6.1. Pimlerin Tanımı ve Önemi</w:t>
              <w:br/>
              <w:t>1.6.2. Pimlerin Sınıflandırılması </w:t>
              <w:br/>
              <w:t>1.6.3. Pimlerin Standartları </w:t>
              <w:br/>
              <w:t>1.6.4. Pimlerin Malzemeleri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Yaylar</w:t>
              <w:br/>
              <w:t>1.7.1. Yayların Tanımı ve Önemi</w:t>
              <w:br/>
              <w:t>1.7.2. Yayların Sınıflandırılması</w:t>
              <w:br/>
              <w:t>1.7.3. Yayların Malzemeleri</w:t>
              <w:br/>
              <w:t>1.7.4. Yayların Standartları </w:t>
              <w:br/>
              <w:t>1.8. Pernolar </w:t>
              <w:br/>
              <w:t>1.9. Segmanlar</w:t>
              <w:br/>
              <w:t>1.10. Kalıp Elemanları </w:t>
            </w:r>
          </w:p>
        </w:tc>
        <w:tc>
          <w:tcPr>
            <w:tcW w:w="3260" w:type="dxa"/>
            <w:vAlign w:val="center"/>
          </w:tcPr>
          <w:p w:rsidR="00C60E81" w:rsidRPr="00C60E81" w:rsidRDefault="00C60E81" w:rsidP="00262F51">
            <w:pPr>
              <w:rPr>
                <w:sz w:val="14"/>
                <w:szCs w:val="14"/>
              </w:rPr>
            </w:pPr>
            <w:r w:rsidRPr="00C60E81">
              <w:rPr>
                <w:sz w:val="14"/>
                <w:szCs w:val="14"/>
              </w:rPr>
              <w:t>Sökülebilen birleştirme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ELEMANLARININ İMALAT RESİMLERİNİN ÇİZİLMESİ </w:t>
              <w:br/>
              <w:t>2.1.İmalat Resmi Tanımı ve Özellikler</w:t>
              <w:br/>
              <w:t>2.1.1. Görünüşler</w:t>
              <w:br/>
              <w:t>2.1.2. Kesitler </w:t>
              <w:br/>
              <w:t>2.1.3. Ölçüler ve Toleranslar</w:t>
              <w:br/>
              <w:t>2.1.4. Yüzey İşleme İşaretleri</w:t>
              <w:br/>
              <w:t>2.1.5. Özel İşlemler </w:t>
              <w:br/>
              <w:t>2.1.6. Yazı Alanları Antetler ve Doldurulması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İmalat Resimlerinin Çizilmesi</w:t>
              <w:br/>
              <w:t>2.2.1. Parça Konumunun Belirlenmesi</w:t>
              <w:br/>
              <w:t>2.2.2. Parça Çizim Ölçeğinin Belirlenmesi</w:t>
              <w:br/>
              <w:t>2.2.3. Resim Çizim Kurallarının Uygulanması  </w:t>
              <w:br/>
              <w:t> </w:t>
              <w:br/>
              <w:t>1.Dönem 1.Sınav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Boyutlu Katı 3B Modelleme</w:t>
              <w:br/>
              <w:t>2.3.1. Taslak Oluşturma </w:t>
              <w:br/>
              <w:t>2.3.2. Kalınlık Atamak </w:t>
              <w:br/>
              <w:t>2.3.3. Çeşitli Tekniklerle Katı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Katıların Teknik Resimlerinin Oluşturulması</w:t>
              <w:br/>
              <w:t>2.4.1. Çizim Sayfası Oluşturma </w:t>
              <w:br/>
              <w:t>2.4.2. Antetin Düzenlenmesi</w:t>
              <w:br/>
              <w:t>2.4.3. Görünüşlerin Çizim Sayfasına Aktarılması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Ölçülendirme</w:t>
              <w:br/>
              <w:t>2.4.5. Detay Görünüşler </w:t>
              <w:br/>
              <w:t>2.4.6. Çizilen Resimlerin Çıktısının Alınması </w:t>
            </w:r>
          </w:p>
        </w:tc>
        <w:tc>
          <w:tcPr>
            <w:tcW w:w="3260" w:type="dxa"/>
            <w:vAlign w:val="center"/>
          </w:tcPr>
          <w:p w:rsidR="00C60E81" w:rsidRPr="00C60E81" w:rsidRDefault="00C60E81" w:rsidP="00262F51">
            <w:pPr>
              <w:rPr>
                <w:sz w:val="14"/>
                <w:szCs w:val="14"/>
              </w:rPr>
            </w:pPr>
            <w:r w:rsidRPr="00C60E81">
              <w:rPr>
                <w:sz w:val="14"/>
                <w:szCs w:val="14"/>
              </w:rPr>
              <w:t>Kalıp elemanları imalat resimlerinin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MONTAJ RESMİ ÇİZME</w:t>
              <w:br/>
              <w:t>3.1. Komple Resimlerinin Tanımı ve Çiziliş amaçları</w:t>
              <w:br/>
              <w:t>3.2. Komple Resim Yazı Alanları Tanım ve Kullanım Amaçları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ve Grup Resimlerinin Çizilmesi</w:t>
              <w:br/>
              <w:t>3.4. Katıların Montajı Bilgisayar Ortamında </w:t>
            </w:r>
          </w:p>
        </w:tc>
        <w:tc>
          <w:tcPr>
            <w:tcW w:w="3260" w:type="dxa"/>
            <w:vAlign w:val="center"/>
          </w:tcPr>
          <w:p w:rsidR="00C60E81" w:rsidRPr="00C60E81" w:rsidRDefault="00C60E81" w:rsidP="00262F51">
            <w:pPr>
              <w:rPr>
                <w:sz w:val="14"/>
                <w:szCs w:val="14"/>
              </w:rPr>
            </w:pPr>
            <w:r w:rsidRPr="00C60E81">
              <w:rPr>
                <w:sz w:val="14"/>
                <w:szCs w:val="14"/>
              </w:rPr>
              <w:t>Komple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MALZEMELERİ</w:t>
              <w:br/>
              <w:t>1. MALZEME TEKNOLOJİSİ</w:t>
              <w:br/>
              <w:t>1.1. Alaşım Elementlerinin Çelik Dokusuna Etkisi </w:t>
              <w:br/>
              <w:t>1.2. Çeliklerin Isıl İşlemleri </w:t>
              <w:br/>
              <w:t>1.2.1. Tavlama </w:t>
              <w:br/>
              <w:t>1.2.2. Sertleştirme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Yüzey Sertleştirme İşlemleri </w:t>
              <w:br/>
              <w:t>1.3. Çelik Çeşitleri </w:t>
              <w:br/>
              <w:t>1.3.1. Genel İmalat Çelikleri</w:t>
              <w:br/>
              <w:t>1.3.2. Sementasyon Çelikleri</w:t>
              <w:br/>
              <w:t>1.3.3. Islah Çelikleri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Otomat Çelikleri </w:t>
              <w:br/>
              <w:t>1.3.5. Nitrürleme Çelikleri</w:t>
              <w:br/>
              <w:t>1.3.6. Paslanmaz Çelikler </w:t>
              <w:br/>
              <w:t>1.3.7. Yay Çelikleri</w:t>
              <w:br/>
              <w:t>1.3.8.Takım Çelikleri</w:t>
              <w:br/>
              <w:t>1.3.9. Çelik Tabloları </w:t>
              <w:br/>
              <w:t>1.Dönem 2.Sınav </w:t>
            </w:r>
          </w:p>
        </w:tc>
        <w:tc>
          <w:tcPr>
            <w:tcW w:w="3260" w:type="dxa"/>
            <w:vAlign w:val="center"/>
          </w:tcPr>
          <w:p w:rsidR="00C60E81" w:rsidRPr="00C60E81" w:rsidRDefault="00C60E81" w:rsidP="00262F51">
            <w:pPr>
              <w:rPr>
                <w:sz w:val="14"/>
                <w:szCs w:val="14"/>
              </w:rPr>
            </w:pPr>
            <w:r w:rsidRPr="00C60E81">
              <w:rPr>
                <w:sz w:val="14"/>
                <w:szCs w:val="14"/>
              </w:rPr>
              <w:t>Kalıp imalatında kullanılacak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OLMAYAN MALZEMELER </w:t>
              <w:br/>
              <w:t>2.1. Demir Olmayan Metaller </w:t>
              <w:br/>
              <w:t>2.1.1. Demir Olmayan Metallerin Özellikleri Gruplara Ayrılması ve İşaretlenmesi</w:t>
              <w:br/>
              <w:t>2.1.2. Demir Olmayan Ağır Metaller</w:t>
              <w:br/>
              <w:t>2.1.3. Hafif Metaller </w:t>
            </w:r>
          </w:p>
        </w:tc>
        <w:tc>
          <w:tcPr>
            <w:tcW w:w="3260" w:type="dxa"/>
            <w:vAlign w:val="center"/>
          </w:tcPr>
          <w:p w:rsidR="00C60E81" w:rsidRPr="00C60E81" w:rsidRDefault="00C60E81" w:rsidP="00262F51">
            <w:pPr>
              <w:rPr>
                <w:sz w:val="14"/>
                <w:szCs w:val="14"/>
              </w:rPr>
            </w:pPr>
            <w:r w:rsidRPr="00C60E81">
              <w:rPr>
                <w:sz w:val="14"/>
                <w:szCs w:val="14"/>
              </w:rPr>
              <w:t>1. Dönem 2. Sınav 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Sinter Malzemeler</w:t>
              <w:br/>
              <w:t>2.2.1. Sinter-Kalıp Parçalarının Üretim Kademeleri </w:t>
              <w:br/>
              <w:t>2.2.2. Sinter Dövmeler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Plastikler </w:t>
              <w:br/>
              <w:t>2.3.1. Özellikleri ve Kullanılması</w:t>
              <w:br/>
              <w:t>2.3.2. Kimyevi Terkibi ve Üretimi </w:t>
              <w:br/>
              <w:t>2.3.3. Teknolojik Bölümleme ve İç Yapı </w:t>
              <w:br/>
              <w:t>2.3.4. Termoplastikler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Duroplastikler</w:t>
              <w:br/>
              <w:t>2.3.6. Elastömerler</w:t>
              <w:br/>
              <w:t>2.3.7. Plastiklere Şekil Verilmesi </w:t>
              <w:br/>
              <w:t>2.3.8. Plastiklerin İşlenmesi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Birleşik Karma Kompozit Malzemeler </w:t>
              <w:br/>
              <w:t>2.4.1. İç Yapı </w:t>
              <w:br/>
              <w:t>2.4.2. Elyafla Takviye Edilen Birleşik Malzemeler</w:t>
              <w:br/>
              <w:t>2.4.3. CETP Cam Elyafla Takviyeli Plastikler İçin Üretim Metodu</w:t>
              <w:br/>
              <w:t>2.4.4. Parçacıklarla Takviye Edilen Birleşik Malzeme </w:t>
              <w:br/>
              <w:t>2.4.5. Birleşik Kaplama Malzemeleri </w:t>
            </w:r>
          </w:p>
        </w:tc>
        <w:tc>
          <w:tcPr>
            <w:tcW w:w="3260" w:type="dxa"/>
            <w:vAlign w:val="center"/>
          </w:tcPr>
          <w:p w:rsidR="00C60E81" w:rsidRPr="00C60E81" w:rsidRDefault="00C60E81" w:rsidP="00262F51">
            <w:pPr>
              <w:rPr>
                <w:sz w:val="14"/>
                <w:szCs w:val="14"/>
              </w:rPr>
            </w:pPr>
            <w:r w:rsidRPr="00C60E81">
              <w:rPr>
                <w:sz w:val="14"/>
                <w:szCs w:val="14"/>
              </w:rPr>
              <w:t>Kalıp özelliklerine göre demir olmayan malzemeleri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KALIPLARDA YÜZEY KAPLAMA İŞLEMLERİ </w:t>
              <w:br/>
              <w:t>3.1. Kalıp Yüzeylerinin Parlatılması</w:t>
              <w:br/>
              <w:t>3.1.1. Kalıp Yüzeylerinin Parlatılmasının Tanımı ve Önemi </w:t>
              <w:br/>
              <w:t>3.1.2.Kalıp Parlatma Makine ve El Aletleri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Kalıp Parlatmada Tesviye Aşaması ve Kullanılan Malzemeler </w:t>
              <w:br/>
              <w:t>3.1.4. Kalıp Parlatma Aşaması ve Kullanılan Malzemeler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Kalıp Yüzeylerinin Kaplanması</w:t>
              <w:br/>
              <w:t>3.2.1. Kalıpların Kaplanmasının Tanımı ve Önemi</w:t>
              <w:br/>
              <w:t>3.2.2. Kaplama Kuralları </w:t>
            </w:r>
          </w:p>
        </w:tc>
        <w:tc>
          <w:tcPr>
            <w:tcW w:w="3260" w:type="dxa"/>
            <w:vAlign w:val="center"/>
          </w:tcPr>
          <w:p w:rsidR="00C60E81" w:rsidRPr="00C60E81" w:rsidRDefault="00C60E81" w:rsidP="00262F51">
            <w:pPr>
              <w:rPr>
                <w:sz w:val="14"/>
                <w:szCs w:val="14"/>
              </w:rPr>
            </w:pPr>
            <w:r w:rsidRPr="00C60E81">
              <w:rPr>
                <w:sz w:val="14"/>
                <w:szCs w:val="14"/>
              </w:rPr>
              <w:t>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Kaplama Özellikleri</w:t>
              <w:br/>
              <w:t>3.2.4. Tavsiye edilen Kaplama Kalınlıkları</w:t>
              <w:br/>
              <w:t>3.2.5. Endüstriyel Kaplama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Kalıp yüzeylerinin parlatılmasını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KALIP PARÇALARININ İMALATI</w:t>
              <w:br/>
              <w:t>1. Eksantrik Presler </w:t>
              <w:br/>
              <w:t>1.1. Pres Çeşitleri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Presin Kısımları</w:t>
              <w:br/>
              <w:t>1.3. Preslerde Emniyet Sistemleri ve Bakım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Preslerde Çalışanın Emniyeti ve Kullanılan Sistemler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Hidrolik Presler </w:t>
              <w:br/>
              <w:t>1.6. Hidrolik Preslerin Kullanımı </w:t>
              <w:br/>
              <w:t>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Hidrolik Preslerde Çalışanın Güvenliği ve Kullanılan Sistemler ve Araçlar </w:t>
            </w:r>
          </w:p>
        </w:tc>
        <w:tc>
          <w:tcPr>
            <w:tcW w:w="3260" w:type="dxa"/>
            <w:vAlign w:val="center"/>
          </w:tcPr>
          <w:p w:rsidR="00C60E81" w:rsidRPr="00C60E81" w:rsidRDefault="00C60E81" w:rsidP="00262F51">
            <w:pPr>
              <w:rPr>
                <w:sz w:val="14"/>
                <w:szCs w:val="14"/>
              </w:rPr>
            </w:pPr>
            <w:r w:rsidRPr="00C60E81">
              <w:rPr>
                <w:sz w:val="14"/>
                <w:szCs w:val="14"/>
              </w:rPr>
              <w:t>Kalıp parçalarını imalat resimlerine göre hazırlar ve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KALIPLARI PRESE BAĞLAMAK VE TEST ETMEK</w:t>
              <w:br/>
              <w:t>2.1. Pres Tonajını Hesaplamak Basınç Ayarı Yapmak </w:t>
              <w:br/>
              <w:t>2.2. Pres Kurs Değerini Belirleme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 Kurs Ayarını Yapma </w:t>
              <w:br/>
              <w:t>2.4. Çıkarıcı ve Düşürücü Ayarlarını Yapma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Pres Başlığını Alt Ölü Noktaya Alma </w:t>
              <w:br/>
              <w:t>2.6. Kalıp Pres Bağlantı Sistemleri ve Elemanları </w:t>
              <w:br/>
              <w:t/>
            </w:r>
          </w:p>
        </w:tc>
        <w:tc>
          <w:tcPr>
            <w:tcW w:w="3260" w:type="dxa"/>
            <w:vAlign w:val="center"/>
          </w:tcPr>
          <w:p w:rsidR="00C60E81" w:rsidRPr="00C60E81" w:rsidRDefault="00C60E81" w:rsidP="00262F51">
            <w:pPr>
              <w:rPr>
                <w:sz w:val="14"/>
                <w:szCs w:val="14"/>
              </w:rPr>
            </w:pPr>
            <w:r w:rsidRPr="00C60E81">
              <w:rPr>
                <w:sz w:val="14"/>
                <w:szCs w:val="14"/>
              </w:rPr>
              <w:t>2. Dönem 2. Sınav 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Kalıp Üst Grubunu Pres Koç Başlığına Bağlama </w:t>
              <w:br/>
              <w:t>2.8. Alt Kalıp Gurubunu Pres Tablasına Bağlama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Pres Volanına Bir Tur Yaptırılarak Kurs Kontrolü Yapma   </w:t>
              <w:br/>
              <w:t>2.Dönem 2.Sınav </w:t>
            </w:r>
          </w:p>
        </w:tc>
        <w:tc>
          <w:tcPr>
            <w:tcW w:w="3260" w:type="dxa"/>
            <w:vAlign w:val="center"/>
          </w:tcPr>
          <w:p w:rsidR="00C60E81" w:rsidRPr="00C60E81" w:rsidRDefault="00C60E81" w:rsidP="00262F51">
            <w:pPr>
              <w:rPr>
                <w:sz w:val="14"/>
                <w:szCs w:val="14"/>
              </w:rPr>
            </w:pPr>
            <w:r w:rsidRPr="00C60E81">
              <w:rPr>
                <w:sz w:val="14"/>
                <w:szCs w:val="14"/>
              </w:rPr>
              <w:t>İmalatı yapılan kalıp parçalarının imalat resimlerine göre ölçme ve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çizim araçları birleştirme elemanları el takımları presler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