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MESLEK MATEMATK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KOLAY HESAPLAMA TEKNİKLERİ</w:t>
              <w:br/>
              <w:t>1.1. KOLAY HESAPLAMA TEKNİKLERİ</w:t>
              <w:br/>
              <w:t>1.1.1. Bölme İşleminde Kolaylıklar </w:t>
              <w:br/>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Tam Bölünme Kolaylıkları</w:t>
              <w:br/>
              <w:t>1.1.1.2. 10 Sayısının Katlarına Bölünme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05 Onda Beş 005 Yüzde Beş 025 Yüzde Yirmi Beş Sayılarına Bölme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Çarpma İşleminde Kolaylıklar</w:t>
              <w:br/>
              <w:t>1.1.2.1. 10 Sayısının Katları ile Çarpma Kolaylıkları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1.1.2.2. 05 Onda Beş 005 Yüzde Beş 025 Yüzde Yirmi Beş Sayıları ile Çarpma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Sağlamalar</w:t>
              <w:br/>
              <w:t>1.1.3.1. Toplama İşleminde Sağlama</w:t>
              <w:br/>
              <w:t>1.1.3.2. Çıkarma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Çarpma İşleminde Sağlama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1.1.3.4. Bölme İşleminde Sağlama </w:t>
              <w:br/>
              <w:t/>
              <w:br/>
              <w:t>1.Dönem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Hesap Makinesinde İşlem Yapma </w:t>
              <w:br/>
              <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kolay hesaplama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ORAN VE ORANTI</w:t>
              <w:br/>
              <w:t>1.2.1. Oran</w:t>
              <w:br/>
              <w:t>1.2.1.1 Oran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Orantı</w:t>
              <w:br/>
              <w:t>1.2.2.1. Orantının Özellikleri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Dördüncü Orantılı</w:t>
              <w:br/>
              <w:t>1.2.2.3. Orantı Kurma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Orantı Çeşitlerİ </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YÜZDE VE BİNDE HESAPLARI</w:t>
              <w:br/>
              <w:t>1.3.1. Yüzde ve Binde Kavramı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Yüzde ve Binde Hesaplamalarının Türleri</w:t>
              <w:br/>
              <w:t>1.3.3.1. Basit Yüzde ve Binde Hesaplamaları </w:t>
              <w:br/>
              <w:t>1.Dönem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1.3.3.2. İç Yüzde ve Binde Hesaplamaları </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1.3.3.3. Dış Yüzde ve Binde Hesaplamaları </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MESLEKİ MATEMATİK HESAPLAMALARI</w:t>
              <w:br/>
              <w:t>2.1. MALİYET VE SATIŞI HESAPLAMA</w:t>
              <w:br/>
              <w:t>2.1.1. Maliyet Üzerinden Verilen Orana Göre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Maliyet Üzerinden Verilen Orana Göre Kâr Tutarını Hesaplama</w:t>
              <w:br/>
              <w:t>2.1.1.2. Maliyet Üzerinden Verilen Orana Göre Kâr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Maliyet Üzerinden Verilen Orana Göre Zarar Tutarını Hesaplama</w:t>
              <w:br/>
              <w:t>2.1.1.4. Maliyet Üzerinden Verilen Orana Göre Zarar Oranını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2.1.1.5. Maliyet Üzerinden Verilen Orana Göre Maliyet Fiyatını Hesaplama</w:t>
              <w:br/>
              <w:t>2.1.1.6. Maliyet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Satış Üzerinden Verilen Orana Göre Hesaplama</w:t>
              <w:br/>
              <w:t>2.1.2.1. Satış Üzerinden Verilen Orana Göre Kâr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Satış Üzerinden Verilen Orana Göre Kâr Oranını Hesaplama</w:t>
              <w:br/>
              <w:t>2.1.2.3. Satış Üzerinden Verilen Orana Göre Zarar Tutarını Hesaplama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Satış Üzerinden Verilen Orana Göre Zarar Oranını Hesaplama</w:t>
              <w:br/>
              <w:t>2.1.2.5. Satış Üzerinden Verilen Orana Göre Maliyet Fiyatını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2.1.2.6. Satış Üzerinden Verilen Orana Göre Satış Fiyatını Hesaplama </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maliyeti ve satışı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FAİZ HESAPLARI</w:t>
              <w:br/>
              <w:t>2.2.1. Basit Faiz Hesaplamaları</w:t>
              <w:br/>
              <w:t>2.2.1.1. Faiz Hesaplama Yöntemleri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Faiz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Anaparanın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Sürenin Hesaplanması</w:t>
              <w:br/>
              <w:t>2.2.1.5. Faiz Oranının Yüzdesinin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Baliğ</w:t>
              <w:br/>
              <w:t>2.2.2.1. Baliğ Tutarının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Baliğ Verildiğinde Anaparanın Hesaplanması</w:t>
              <w:br/>
              <w:t>2.2.2.3. Baliğ Verildiğinde Sürenin Hesaplanması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Baliğ Verildiğinde Faiz Oranının Hesaplanması </w:t>
              <w:br/>
              <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İSKONTO HESAPLARI</w:t>
              <w:br/>
              <w:t>2.3.1. Değer ve Değerleme Kavramları </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Basit İskonto Hesaplama Çeşitleri</w:t>
              <w:br/>
              <w:t>2.3.2.1. Basit Dış İskonto </w:t>
              <w:br/>
              <w:t>2.Dönem 2.Sınav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Basit İç İskonto </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 ile öğrenciye mesleki matematik işlemleri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hesap makinesi akıllı tahta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araç  ve  gereçleri  iş  sağlığı  ve  güvenliği  kurallarına  uygun  kullanmalarına  yönelik   açıklamalar yapılmalıdır.</w:t>
              <w:br/>
              <w:t> Zümre  öğretmenler  kurulu  temrinlerden  okulun  fiziki  şartlarına  atölye  ve  öğrenci  sayılarına  ve  seviyelerine  göre uygun olanları seçerek uygulayacaktır. Temrinler mutlaka tamamlanacaktır.</w:t>
              <w:br/>
              <w:t> Bu  derste  öğrencilere  yaptığı  çalışmalara  sınıf  arkadaşlarına  sunmasına  fırsat  verilerek  iletişim  becerilerinin gelişmesi sağlanılmalıdır.</w:t>
              <w:br/>
              <w:t> Anlatımdan ve örnek çalışmalardan sonra dersin öğrenme kazanımlarının öğrencide pekiştirilmesi amacıyla birden fazla uygulama faaliyeti yapılmalıdır.</w:t>
              <w:br/>
              <w:t> Bu derste sabırlı ve azimli olma değer tutum ve davranışları ön plana çıkaran etkinliklere yer verilmelidir.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