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TEK DZEN MUHASEBE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1.MUHASEBEYE GİRİŞ</w:t>
              <w:br/>
              <w:t>1.1. MUHASEBE VE HESAP KAVRAMLARI</w:t>
              <w:br/>
              <w:t>1.1.1. Muhasebe Kavramı</w:t>
              <w:br/>
              <w:t>1.1.2. Muhasebenin Fonksiyonları</w:t>
              <w:br/>
              <w:t>1.1.3. Muhasebenin Diğer Bilim Dallarıyla İlişkisi</w:t>
              <w:br/>
              <w:t>1.1.4. Muhasebe Türleri</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