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9. SINIF  MESLEK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METAL TEKNOLOJİSİ ATÖLYESİNİN TANITIMI </w:t>
              <w:br/>
              <w:t>1.1. KİŞİSEL KORUYUCU DONANIMLAR </w:t>
              <w:br/>
              <w:t>1.1.1. Kişisel Koruyucuların Kullanılmasının Çalışanların Sağlığı Açısından Önemi </w:t>
              <w:br/>
              <w:t>1.1.2. Makine Araç Gereçlerin Koruyucuların Kullanılmasının Kişiler ve Makine Araç Gereçlerinin Güvenliği Açısından Önemi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kullanılmasının çalışanların sağlığı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METAL TEKNOLOJİSİ ATÖLYESİNİN KISIMLARI </w:t>
              <w:br/>
              <w:t>1.2.1. Kaynak Atölyesi </w:t>
              <w:br/>
              <w:t>1.2.2. Soğuk Şekillendirme Atölyesi </w:t>
              <w:br/>
              <w:t>1.2.3. Sıcak Şekillendirme Atölyesi </w:t>
            </w:r>
          </w:p>
        </w:tc>
        <w:tc>
          <w:tcPr>
            <w:tcW w:w="3260" w:type="dxa"/>
            <w:vAlign w:val="center"/>
          </w:tcPr>
          <w:p w:rsidR="00C60E81" w:rsidRPr="00C60E81" w:rsidRDefault="00C60E81" w:rsidP="00262F51">
            <w:pPr>
              <w:rPr>
                <w:sz w:val="14"/>
                <w:szCs w:val="14"/>
              </w:rPr>
            </w:pPr>
            <w:r w:rsidRPr="00C60E81">
              <w:rPr>
                <w:sz w:val="14"/>
                <w:szCs w:val="14"/>
              </w:rPr>
              <w:t>Metal teknolojisi alanının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METAL TEKNOLOJİSİ ATÖLYESİNDE KULLANILAN EL ALETLERİ VE MALZEMELER </w:t>
              <w:br/>
              <w:t>1.3.1. Metal Teknolojisinde Kullanılan El Takımları ve Malzemeler </w:t>
              <w:br/>
              <w:t>1.3.2. Metal Teknolojisi Atölyesinde Bulunan Takımhanenin Düzenlenmesinin Önemi </w:t>
              <w:br/>
              <w:t>1.3.3. Metal Teknolojisi Alanında Kullanılan Malzemelerin Cinslerine Ölçü ve Ebatlarına Göre Açıklanması </w:t>
            </w:r>
          </w:p>
        </w:tc>
        <w:tc>
          <w:tcPr>
            <w:tcW w:w="3260" w:type="dxa"/>
            <w:vAlign w:val="center"/>
          </w:tcPr>
          <w:p w:rsidR="00C60E81" w:rsidRPr="00C60E81" w:rsidRDefault="00C60E81" w:rsidP="00262F51">
            <w:pPr>
              <w:rPr>
                <w:sz w:val="14"/>
                <w:szCs w:val="14"/>
              </w:rPr>
            </w:pPr>
            <w:r w:rsidRPr="00C60E81">
              <w:rPr>
                <w:sz w:val="14"/>
                <w:szCs w:val="14"/>
              </w:rPr>
              <w:t>Metal teknolojisinde kullanılan el takımlarını ve malzemeleri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METAL TEKNOLOJİSİ ATÖLYESİNDE KULLANILAN MAKİNELERİN KULLANIMI </w:t>
              <w:br/>
              <w:t>1.4.1. Metal Teknolojisi Atölyesinde Kullanılan Makinelerde Çalışmaya Başlamadan Önce Bilinmesi Gereken Hususlar </w:t>
              <w:br/>
              <w:t>1.4.2. Metal Teknolojisi Atölyesinde Bulunan Makinelerin Çalıştırılıp Kapatılmasında Dikkat Edilecek Hususlar </w:t>
              <w:br/>
              <w:t>1.4.3. Makinelerde Bulunan Acil Durum Butonlarının Kullanılmasının Güvenlik Açısından Önemi </w:t>
            </w:r>
          </w:p>
        </w:tc>
        <w:tc>
          <w:tcPr>
            <w:tcW w:w="3260" w:type="dxa"/>
            <w:vAlign w:val="center"/>
          </w:tcPr>
          <w:p w:rsidR="00C60E81" w:rsidRPr="00C60E81" w:rsidRDefault="00C60E81" w:rsidP="00262F51">
            <w:pPr>
              <w:rPr>
                <w:sz w:val="14"/>
                <w:szCs w:val="14"/>
              </w:rPr>
            </w:pPr>
            <w:r w:rsidRPr="00C60E81">
              <w:rPr>
                <w:sz w:val="14"/>
                <w:szCs w:val="14"/>
              </w:rPr>
              <w:t>Metal teknolojisi atölyesinde kullanılan makinelerinde çalışmaya başlamadan önce bilinmesi gereken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ÖLÇME VE KONTROL ARAÇ GEREÇLERİ </w:t>
              <w:br/>
              <w:t>2.1. ÖLÇME VE KONTROL ARAÇ GEREÇLERİ </w:t>
              <w:br/>
              <w:t>2.1.1. Ölçme Aletleri </w:t>
              <w:br/>
              <w:t>2.1.2. Ölçü Sistemleri </w:t>
            </w:r>
          </w:p>
        </w:tc>
        <w:tc>
          <w:tcPr>
            <w:tcW w:w="3260" w:type="dxa"/>
            <w:vAlign w:val="center"/>
          </w:tcPr>
          <w:p w:rsidR="00C60E81" w:rsidRPr="00C60E81" w:rsidRDefault="00C60E81" w:rsidP="00262F51">
            <w:pPr>
              <w:rPr>
                <w:sz w:val="14"/>
                <w:szCs w:val="14"/>
              </w:rPr>
            </w:pPr>
            <w:r w:rsidRPr="00C60E81">
              <w:rPr>
                <w:sz w:val="14"/>
                <w:szCs w:val="14"/>
              </w:rPr>
              <w:t>Ölçme kontrol araç gereçleri ile uzunluk ve çap ölçmeyi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Düzlem ve Silindirik Yüzeylerin İç ve Dış Çaplarının Ölçümü </w:t>
              <w:br/>
              <w:t>2.1.4. Ölçü Sistemlerinin Birbirine Dönüştürülmesi </w:t>
              <w:br/>
              <w:t>2.2. ÖLÇME KONTROL ARAÇ GEREÇLERİ İLE PARÇALARIN YÜZEY VE AÇI KONTROLÜ </w:t>
              <w:br/>
              <w:t>2.2.1. Kontrol Araç Gereçleri </w:t>
            </w:r>
          </w:p>
        </w:tc>
        <w:tc>
          <w:tcPr>
            <w:tcW w:w="3260" w:type="dxa"/>
            <w:vAlign w:val="center"/>
          </w:tcPr>
          <w:p w:rsidR="00C60E81" w:rsidRPr="00C60E81" w:rsidRDefault="00C60E81" w:rsidP="00262F51">
            <w:pPr>
              <w:rPr>
                <w:sz w:val="14"/>
                <w:szCs w:val="14"/>
              </w:rPr>
            </w:pPr>
            <w:r w:rsidRPr="00C60E81">
              <w:rPr>
                <w:sz w:val="14"/>
                <w:szCs w:val="14"/>
              </w:rPr>
              <w:t>Ölçme kontrol araç gereçleri ile uzunluk ve çap ölçmeyi açıklar.</w:t>
              <w:br/>
              <w:t>Ölçme kontrol araç gereçleri ile parçaların yüzey ve açı kontrollerini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Gönye ile Parçaların Yüzey ve Açı Kontrolü </w:t>
              <w:br/>
              <w:t>2.2.3. Üniversal Açı Gönyesi ile Açı ve Yüzey Düzgünlüğünün Kontrolü ve Ölçümü </w:t>
            </w:r>
          </w:p>
        </w:tc>
        <w:tc>
          <w:tcPr>
            <w:tcW w:w="3260" w:type="dxa"/>
            <w:vAlign w:val="center"/>
          </w:tcPr>
          <w:p w:rsidR="00C60E81" w:rsidRPr="00C60E81" w:rsidRDefault="00C60E81" w:rsidP="00262F51">
            <w:pPr>
              <w:rPr>
                <w:sz w:val="14"/>
                <w:szCs w:val="14"/>
              </w:rPr>
            </w:pPr>
            <w:r w:rsidRPr="00C60E81">
              <w:rPr>
                <w:sz w:val="14"/>
                <w:szCs w:val="14"/>
              </w:rPr>
              <w:t>Ölçme kontrol araç gereçleri ile parçaların yüzey ve açı kontrollerini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MARKALAMA TAKIMLARI </w:t>
              <w:br/>
              <w:t>3.1. YÜZEY HAZIRLAMA İŞLEMLERİ </w:t>
              <w:br/>
              <w:t>3.1.1. Mekanik Temizleme Yöntemleri İle Malzeme Yüzeylerinin Markalamaya Hazır Hale Getirilmesi </w:t>
              <w:br/>
              <w:t>3.1.2. Mekanik Temizleme Araçları Kullanırken Kişisel Koruyucuların Kullanılmasının Önemi </w:t>
              <w:br/>
              <w:t>3.1.3. Markalama Yapılacak Parçaların Yüzeylerinin Boyanmasının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Mekanik temizleme yöntemleri ile malzeme yüzeylerinin markalamaya hazır hâle getirilmesini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MARKALAMA </w:t>
              <w:br/>
              <w:t>3.2.1. Markalama Takımları İle Markalama Yapımı </w:t>
              <w:br/>
              <w:t>3.2.1.1. Markalama Takımları  </w:t>
              <w:br/>
              <w:t/>
            </w:r>
          </w:p>
        </w:tc>
        <w:tc>
          <w:tcPr>
            <w:tcW w:w="3260" w:type="dxa"/>
            <w:vAlign w:val="center"/>
          </w:tcPr>
          <w:p w:rsidR="00C60E81" w:rsidRPr="00C60E81" w:rsidRDefault="00C60E81" w:rsidP="00262F51">
            <w:pPr>
              <w:rPr>
                <w:sz w:val="14"/>
                <w:szCs w:val="14"/>
              </w:rPr>
            </w:pPr>
            <w:r w:rsidRPr="00C60E81">
              <w:rPr>
                <w:sz w:val="14"/>
                <w:szCs w:val="14"/>
              </w:rPr>
              <w:t>1. Dönem 1. Sınav Markalama takımları ile markalama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Markalama Takımları İle Markalama Uygulaması </w:t>
              <w:br/>
              <w:t>3.2.1.3. Markalama Takımlarını Amacına Uygun Kullanarak İş Bitiminde Bakım Ve Temizliğinin Yapılmasının Önemi </w:t>
            </w:r>
          </w:p>
        </w:tc>
        <w:tc>
          <w:tcPr>
            <w:tcW w:w="3260" w:type="dxa"/>
            <w:vAlign w:val="center"/>
          </w:tcPr>
          <w:p w:rsidR="00C60E81" w:rsidRPr="00C60E81" w:rsidRDefault="00C60E81" w:rsidP="00262F51">
            <w:pPr>
              <w:rPr>
                <w:sz w:val="14"/>
                <w:szCs w:val="14"/>
              </w:rPr>
            </w:pPr>
            <w:r w:rsidRPr="00C60E81">
              <w:rPr>
                <w:sz w:val="14"/>
                <w:szCs w:val="14"/>
              </w:rPr>
              <w:t>Markalama takımları ile markalama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DOĞRULTMA </w:t>
              <w:br/>
              <w:t>4.1. ŞEKİL DEĞİŞİKLİĞİNE UĞRAMIŞ PROFİLLERİ DOĞRULTMA VE DÜZGÜNLÜĞÜNÜ KONTROL YÖNTEMLERİ </w:t>
              <w:br/>
              <w:t>4.1.1. Doğrultmanın Gereği ve Önemi </w:t>
              <w:br/>
              <w:t>4.1.2. Doğrultmada Kullanılan Araç Gereçler </w:t>
              <w:br/>
              <w:t>4.1.3. Doğrultma İşleminden Sonra Kontrol Yöntemi </w:t>
            </w:r>
          </w:p>
        </w:tc>
        <w:tc>
          <w:tcPr>
            <w:tcW w:w="3260" w:type="dxa"/>
            <w:vAlign w:val="center"/>
          </w:tcPr>
          <w:p w:rsidR="00C60E81" w:rsidRPr="00C60E81" w:rsidRDefault="00C60E81" w:rsidP="00262F51">
            <w:pPr>
              <w:rPr>
                <w:sz w:val="14"/>
                <w:szCs w:val="14"/>
              </w:rPr>
            </w:pPr>
            <w:r w:rsidRPr="00C60E81">
              <w:rPr>
                <w:sz w:val="14"/>
                <w:szCs w:val="14"/>
              </w:rPr>
              <w:t>Şekil değişikliğine uğramış profilleri doğrultma ve düzgünlüğünü kontrol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BİÇİM DEĞİŞİKLİĞİNE UĞRAMIŞ SACLARI DÜZELTEREK DÜZGÜNLÜĞÜNÜ KONTROL ETME YÖNTEMLERİ </w:t>
              <w:br/>
              <w:t>4.2.1. Sac Çeşitleri </w:t>
              <w:br/>
              <w:t>4.2.2. Doğrultma Yönünün Belirlenerek Parçaların Tokmaklar ile Düzeltilmesi </w:t>
              <w:br/>
              <w:t>4.2.3. Düzeltilen Sac Parçaların Düzgünlüğünün Pleyt Üzerinde Kontrolü </w:t>
            </w:r>
          </w:p>
        </w:tc>
        <w:tc>
          <w:tcPr>
            <w:tcW w:w="3260" w:type="dxa"/>
            <w:vAlign w:val="center"/>
          </w:tcPr>
          <w:p w:rsidR="00C60E81" w:rsidRPr="00C60E81" w:rsidRDefault="00C60E81" w:rsidP="00262F51">
            <w:pPr>
              <w:rPr>
                <w:sz w:val="14"/>
                <w:szCs w:val="14"/>
              </w:rPr>
            </w:pPr>
            <w:r w:rsidRPr="00C60E81">
              <w:rPr>
                <w:sz w:val="14"/>
                <w:szCs w:val="14"/>
              </w:rPr>
              <w:t>Şekil değişikliğine uğramış sacları düzelterek düzgünlüğünü kontrol etme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METALLERİ KESME </w:t>
              <w:br/>
              <w:t>5.1. KESME </w:t>
              <w:br/>
              <w:t>5.1.1. Talaşlı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malzemelere talaşlı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El Testeresi ile Kesme </w:t>
              <w:br/>
              <w:t>5.1.1.2. El Keskisi ile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malzemelere talaşlı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5.1.1.3. Talaşlı Kesme Makineleri ile Kesme </w:t>
              <w:br/>
              <w:t>5.1.2. Talaşsız Kesme </w:t>
            </w:r>
          </w:p>
        </w:tc>
        <w:tc>
          <w:tcPr>
            <w:tcW w:w="3260" w:type="dxa"/>
            <w:vAlign w:val="center"/>
          </w:tcPr>
          <w:p w:rsidR="00C60E81" w:rsidRPr="00C60E81" w:rsidRDefault="00C60E81" w:rsidP="00262F51">
            <w:pPr>
              <w:rPr>
                <w:sz w:val="14"/>
                <w:szCs w:val="14"/>
              </w:rPr>
            </w:pPr>
            <w:r w:rsidRPr="00C60E81">
              <w:rPr>
                <w:sz w:val="14"/>
                <w:szCs w:val="14"/>
              </w:rPr>
              <w:t>El ve kollu makas ile metalleri talaşsız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EĞELEME </w:t>
              <w:br/>
              <w:t>6.1. EĞELER </w:t>
              <w:br/>
              <w:t>6.2. EĞE ÇEŞİTLERİ </w:t>
              <w:br/>
              <w:t>6.2.1. Biçimlerine Kesitlerine Göre Eğeler</w:t>
              <w:br/>
              <w:t>6.2.2. Kesici Dişlerine Göre Eğeler </w:t>
              <w:br/>
              <w:t>6.2.3. Boylarına Göre Eğeler  </w:t>
              <w:br/>
              <w:t>1.Dönem 2.Sınav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kaldırarak düz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Kullanım Alanlarına Göre Eğeler </w:t>
              <w:br/>
              <w:t>6.3. EĞELERE SAP TAKMAK </w:t>
              <w:br/>
              <w:t>6.4. EĞELEME YAPMAK </w:t>
              <w:br/>
              <w:t>6.4.1. Eğeleme Pozisyonu </w:t>
            </w:r>
          </w:p>
        </w:tc>
        <w:tc>
          <w:tcPr>
            <w:tcW w:w="3260" w:type="dxa"/>
            <w:vAlign w:val="center"/>
          </w:tcPr>
          <w:p w:rsidR="00C60E81" w:rsidRPr="00C60E81" w:rsidRDefault="00C60E81" w:rsidP="00262F51">
            <w:pPr>
              <w:rPr>
                <w:sz w:val="14"/>
                <w:szCs w:val="14"/>
              </w:rPr>
            </w:pPr>
            <w:r w:rsidRPr="00C60E81">
              <w:rPr>
                <w:sz w:val="14"/>
                <w:szCs w:val="14"/>
              </w:rPr>
              <w:t>1. Dönem 2. Sınav Eğe ile metal malzemelerde iç ve dış silindirik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Eğelerin Tutuluşu </w:t>
              <w:br/>
              <w:t>6.4.3. İş Parçasının Mengeneye Bağlanması </w:t>
              <w:br/>
              <w:t>6.4.4. Eğelemede dikkat edilmesi gereken hususlar </w:t>
              <w:br/>
              <w:t>6.4.5. Eğeleme Yapmak </w:t>
              <w:br/>
              <w:t>6.4.6. Eğelerin Bakımı </w:t>
            </w:r>
          </w:p>
        </w:tc>
        <w:tc>
          <w:tcPr>
            <w:tcW w:w="3260" w:type="dxa"/>
            <w:vAlign w:val="center"/>
          </w:tcPr>
          <w:p w:rsidR="00C60E81" w:rsidRPr="00C60E81" w:rsidRDefault="00C60E81" w:rsidP="00262F51">
            <w:pPr>
              <w:rPr>
                <w:sz w:val="14"/>
                <w:szCs w:val="14"/>
              </w:rPr>
            </w:pPr>
            <w:r w:rsidRPr="00C60E81">
              <w:rPr>
                <w:sz w:val="14"/>
                <w:szCs w:val="14"/>
              </w:rPr>
              <w:t>Eğe ile metal malzemelerde iç ve dış silindirik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EĞME BÜKME </w:t>
              <w:br/>
              <w:t>7.1. EĞME BÜKME </w:t>
              <w:br/>
              <w:t>7.1.1. Eğme Bükme Bölgesinde Değişimler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AÇINIM BOYU </w:t>
              <w:br/>
              <w:t>7.2.1. Dolu Malzemelerin Açınım Boyu Hesabı </w:t>
              <w:br/>
              <w:t>7.2.2. Sac Malzemelerin Açınım Boyu Hesabı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 İLE EĞME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MAKİNELERDE BÜKME</w:t>
              <w:br/>
              <w:t>7.4.1. Cakada Kenet Bükme Tezgâhı Eğme - Bükme </w:t>
              <w:br/>
              <w:t>7.4.2. Silindirde Eğme  Bükme </w:t>
            </w:r>
          </w:p>
        </w:tc>
        <w:tc>
          <w:tcPr>
            <w:tcW w:w="3260" w:type="dxa"/>
            <w:vAlign w:val="center"/>
          </w:tcPr>
          <w:p w:rsidR="00C60E81" w:rsidRPr="00C60E81" w:rsidRDefault="00C60E81" w:rsidP="00262F51">
            <w:pPr>
              <w:rPr>
                <w:sz w:val="14"/>
                <w:szCs w:val="14"/>
              </w:rPr>
            </w:pPr>
            <w:r w:rsidRPr="00C60E81">
              <w:rPr>
                <w:sz w:val="14"/>
                <w:szCs w:val="14"/>
              </w:rPr>
              <w:t>Soğuk şekillendirme makineleri ile metal malzemelere eğme bükme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DELME HAVŞA AÇMA </w:t>
              <w:br/>
              <w:t>8.1. DELME </w:t>
              <w:br/>
              <w:t>8.1.1. Zımba İle Delme </w:t>
              <w:br/>
              <w:t>8.1.2. Matkap İle Delme </w:t>
              <w:br/>
              <w:t>8.1.3. Matkaplar </w:t>
              <w:br/>
              <w:t>8.1.4. Matkapların Bağlanması </w:t>
            </w:r>
          </w:p>
        </w:tc>
        <w:tc>
          <w:tcPr>
            <w:tcW w:w="3260" w:type="dxa"/>
            <w:vAlign w:val="center"/>
          </w:tcPr>
          <w:p w:rsidR="00C60E81" w:rsidRPr="00C60E81" w:rsidRDefault="00C60E81" w:rsidP="00262F51">
            <w:pPr>
              <w:rPr>
                <w:sz w:val="14"/>
                <w:szCs w:val="14"/>
              </w:rPr>
            </w:pPr>
            <w:r w:rsidRPr="00C60E81">
              <w:rPr>
                <w:sz w:val="14"/>
                <w:szCs w:val="14"/>
              </w:rPr>
              <w:t>Matkap tezgâhlarında delme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8.1.5. Matkap Çapına ve Malzeme Cinsine Göre Devir Sayısı Belirleme </w:t>
              <w:br/>
              <w:t>8.1.6. Matkaplarda Soğutma Sıvısının Kullanımı </w:t>
              <w:br/>
              <w:t>8.1.7. Matkap Tezgâhında Güvenli Çalışma </w:t>
              <w:br/>
              <w:t>8.1.7.1. Çalışma Öncesi Yapılacak Olan İşlemler </w:t>
            </w:r>
          </w:p>
        </w:tc>
        <w:tc>
          <w:tcPr>
            <w:tcW w:w="3260" w:type="dxa"/>
            <w:vAlign w:val="center"/>
          </w:tcPr>
          <w:p w:rsidR="00C60E81" w:rsidRPr="00C60E81" w:rsidRDefault="00C60E81" w:rsidP="00262F51">
            <w:pPr>
              <w:rPr>
                <w:sz w:val="14"/>
                <w:szCs w:val="14"/>
              </w:rPr>
            </w:pPr>
            <w:r w:rsidRPr="00C60E81">
              <w:rPr>
                <w:sz w:val="14"/>
                <w:szCs w:val="14"/>
              </w:rPr>
              <w:t>Matkap tezgâhlarında delme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8.1.7.2. Çalışma Sırasında Dikkat Edilecek Hususlar</w:t>
              <w:br/>
              <w:t>8.1.7.3. Çalışma Sonrası Yapılacak Olan İşlemler</w:t>
              <w:br/>
              <w:t>8.1.8. Matkapların Bilenmesi </w:t>
              <w:br/>
              <w:t>8.1.8.1. Matkap Uçlarının El ile Bilenmesi </w:t>
              <w:br/>
              <w:t>8.1.9. Delme Hataları ve Çözüm Önerileri  </w:t>
              <w:br/>
              <w:t/>
              <w:br/>
              <w:t>2.Dönem 1.Sınav </w:t>
            </w:r>
          </w:p>
        </w:tc>
        <w:tc>
          <w:tcPr>
            <w:tcW w:w="3260" w:type="dxa"/>
            <w:vAlign w:val="center"/>
          </w:tcPr>
          <w:p w:rsidR="00C60E81" w:rsidRPr="00C60E81" w:rsidRDefault="00C60E81" w:rsidP="00262F51">
            <w:pPr>
              <w:rPr>
                <w:sz w:val="14"/>
                <w:szCs w:val="14"/>
              </w:rPr>
            </w:pPr>
            <w:r w:rsidRPr="00C60E81">
              <w:rPr>
                <w:sz w:val="14"/>
                <w:szCs w:val="14"/>
              </w:rPr>
              <w:t>Kırılmış veya körelmiş matkapların bilenmesini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HAVŞA AÇMA </w:t>
              <w:br/>
              <w:t>8.2.1. Havşa Matkapları </w:t>
              <w:br/>
              <w:t>8.2.2. Havşa Açıları </w:t>
              <w:br/>
              <w:t>8.2.3. Havşa Matkabı ile Deliklere Havşa Açmak </w:t>
            </w:r>
          </w:p>
        </w:tc>
        <w:tc>
          <w:tcPr>
            <w:tcW w:w="3260" w:type="dxa"/>
            <w:vAlign w:val="center"/>
          </w:tcPr>
          <w:p w:rsidR="00C60E81" w:rsidRPr="00C60E81" w:rsidRDefault="00C60E81" w:rsidP="00262F51">
            <w:pPr>
              <w:rPr>
                <w:sz w:val="14"/>
                <w:szCs w:val="14"/>
              </w:rPr>
            </w:pPr>
            <w:r w:rsidRPr="00C60E81">
              <w:rPr>
                <w:sz w:val="14"/>
                <w:szCs w:val="14"/>
              </w:rPr>
              <w:t>2. Dönem 1. Sınav Matkap tezgâhlarında delinmiş deliklere havşa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KILAVUZ VE PAFTA İLE DİŞ AÇMA </w:t>
              <w:br/>
              <w:t>9.1. KILAVUZ İLE DİŞ AÇMA İŞLEMİ </w:t>
              <w:br/>
              <w:t>9.1.1. Vida ve Cıvata </w:t>
              <w:br/>
              <w:t>9.1.2. Kılavuz ve Çeşitleri </w:t>
              <w:br/>
              <w:t>9.1.3. Kılavuz Açma İşlem Aşamaları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PAFTA İLE DİŞ AÇMA </w:t>
              <w:br/>
              <w:t>9.2.1. Pafta Kolları</w:t>
              <w:br/>
              <w:t>9.2.2. Silindirik Malzeme Üzerinde Pafta Çekme Aşamaları </w:t>
            </w:r>
          </w:p>
        </w:tc>
        <w:tc>
          <w:tcPr>
            <w:tcW w:w="3260" w:type="dxa"/>
            <w:vAlign w:val="center"/>
          </w:tcPr>
          <w:p w:rsidR="00C60E81" w:rsidRPr="00C60E81" w:rsidRDefault="00C60E81" w:rsidP="00262F51">
            <w:pPr>
              <w:rPr>
                <w:sz w:val="14"/>
                <w:szCs w:val="14"/>
              </w:rPr>
            </w:pPr>
            <w:r w:rsidRPr="00C60E81">
              <w:rPr>
                <w:sz w:val="14"/>
                <w:szCs w:val="14"/>
              </w:rPr>
              <w:t>Mil üzerine pafta ile diş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PERÇİNLİ BİRLEŞTİRME </w:t>
              <w:br/>
              <w:t>10.1. PERÇİNLEME TEKNİĞİ </w:t>
              <w:br/>
              <w:t>10.1.1. Perçinli Bağlantı Metodları </w:t>
              <w:br/>
              <w:t>10.1.1.1. Sıcak Perçinleme </w:t>
              <w:br/>
              <w:t>10.1.1.2. Soğuk Perçinleme </w:t>
              <w:br/>
              <w:t>10.1.1.3. Otomatik Perçinleme Tekniği  </w:t>
              <w:br/>
              <w:t/>
            </w:r>
          </w:p>
        </w:tc>
        <w:tc>
          <w:tcPr>
            <w:tcW w:w="3260" w:type="dxa"/>
            <w:vAlign w:val="center"/>
          </w:tcPr>
          <w:p w:rsidR="00C60E81" w:rsidRPr="00C60E81" w:rsidRDefault="00C60E81" w:rsidP="00262F51">
            <w:pPr>
              <w:rPr>
                <w:sz w:val="14"/>
                <w:szCs w:val="14"/>
              </w:rPr>
            </w:pPr>
            <w:r w:rsidRPr="00C60E81">
              <w:rPr>
                <w:sz w:val="14"/>
                <w:szCs w:val="14"/>
              </w:rPr>
              <w:t>Parçaları perçinli birleştirmeye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PERÇİN ÇEŞİTLERİ </w:t>
              <w:br/>
              <w:t>10.3. PERÇİNLEME TAKIMLARI </w:t>
              <w:br/>
              <w:t>10.4. PERÇİN DELİKLERİNİN OLUŞTURULMASI </w:t>
              <w:br/>
              <w:t>10.5. PERÇİN BOYUNUN HESAPLANMASI </w:t>
              <w:br/>
              <w:t>10.6. PERÇİNLEME İŞLEMİNDE MEYDANA GELEN HATALAR </w:t>
            </w:r>
          </w:p>
        </w:tc>
        <w:tc>
          <w:tcPr>
            <w:tcW w:w="3260" w:type="dxa"/>
            <w:vAlign w:val="center"/>
          </w:tcPr>
          <w:p w:rsidR="00C60E81" w:rsidRPr="00C60E81" w:rsidRDefault="00C60E81" w:rsidP="00262F51">
            <w:pPr>
              <w:rPr>
                <w:sz w:val="14"/>
                <w:szCs w:val="14"/>
              </w:rPr>
            </w:pPr>
            <w:r w:rsidRPr="00C60E81">
              <w:rPr>
                <w:sz w:val="14"/>
                <w:szCs w:val="14"/>
              </w:rPr>
              <w:t>El ve makine ile perçinleme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SICAK ÇEKME </w:t>
              <w:br/>
              <w:t>11.1. SICAK ŞEKİLLENDİRME </w:t>
              <w:br/>
              <w:t>11.2. SICAK ŞEKİLLENDİRME EL ALETLERİ VE MAKİNELERİ </w:t>
              <w:br/>
              <w:t>11.2.1. Çekiçler </w:t>
              <w:br/>
              <w:t>11.2.2. Varyoslar </w:t>
              <w:br/>
              <w:t>11.2.3. Çekiç ve Varyoslara Sap Takılması </w:t>
              <w:br/>
              <w:t>11.2.4. Kısaçlar </w:t>
              <w:br/>
              <w:t>11.2.5. Örs ve Altlıklar </w:t>
              <w:br/>
              <w:t>11.2.6. Ayaklı Mengeneler </w:t>
            </w:r>
          </w:p>
        </w:tc>
        <w:tc>
          <w:tcPr>
            <w:tcW w:w="3260" w:type="dxa"/>
            <w:vAlign w:val="center"/>
          </w:tcPr>
          <w:p w:rsidR="00C60E81" w:rsidRPr="00C60E81" w:rsidRDefault="00C60E81" w:rsidP="00262F51">
            <w:pPr>
              <w:rPr>
                <w:sz w:val="14"/>
                <w:szCs w:val="14"/>
              </w:rPr>
            </w:pPr>
            <w:r w:rsidRPr="00C60E81">
              <w:rPr>
                <w:sz w:val="14"/>
                <w:szCs w:val="14"/>
              </w:rPr>
              <w:t>Sıcak şekillendirme takım ve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SICAK ŞEKİLLENDİRMEDE KULLANILAN MAKİNELER </w:t>
              <w:br/>
              <w:t>11.3.1. Mekanik Sıcak Şekillendirme Makineleri </w:t>
              <w:br/>
              <w:t>11.3.2. Hidrolik Sıcak Şekillendirme Makineleri </w:t>
              <w:br/>
              <w:t>11.4. SICAK ŞEKİLLENDİRME MAKİNELERİNİN BAKIM VE ONARIMI </w:t>
              <w:br/>
              <w:t>11.5. TAVLAMA VE DEMİR- KARBON DENGE DİYAGRAMI </w:t>
              <w:br/>
              <w:t>11.5.1. Tavlama Çeşitleri </w:t>
            </w:r>
          </w:p>
        </w:tc>
        <w:tc>
          <w:tcPr>
            <w:tcW w:w="3260" w:type="dxa"/>
            <w:vAlign w:val="center"/>
          </w:tcPr>
          <w:p w:rsidR="00C60E81" w:rsidRPr="00C60E81" w:rsidRDefault="00C60E81" w:rsidP="00262F51">
            <w:pPr>
              <w:rPr>
                <w:sz w:val="14"/>
                <w:szCs w:val="14"/>
              </w:rPr>
            </w:pPr>
            <w:r w:rsidRPr="00C60E81">
              <w:rPr>
                <w:sz w:val="14"/>
                <w:szCs w:val="14"/>
              </w:rPr>
              <w:t>Parçaları tavlamak için demirci ocağı ve indüksiyon fırınının hazırlanmasını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TAV RENKLERİ </w:t>
              <w:br/>
              <w:t>11.7. TAVLAMA ARAÇLARI </w:t>
              <w:br/>
              <w:t>11.7.1. Demirci Ocağı </w:t>
              <w:br/>
              <w:t>11.7.2. Tav Fırınları ve Çeşitleri </w:t>
              <w:br/>
              <w:t>11.7.3. Tav Banyoları </w:t>
              <w:br/>
              <w:t>11.7.4. Üfleçle Oksi gaz Tavlama </w:t>
              <w:br/>
              <w:t>11.7.5. Tavlama İşleminde Dikkat Edilecek Hususlar </w:t>
              <w:br/>
              <w:t>11.7.6. Tav Araçlarında Kullanılan Yakıtlar  </w:t>
              <w:br/>
              <w:t/>
            </w:r>
          </w:p>
        </w:tc>
        <w:tc>
          <w:tcPr>
            <w:tcW w:w="3260" w:type="dxa"/>
            <w:vAlign w:val="center"/>
          </w:tcPr>
          <w:p w:rsidR="00C60E81" w:rsidRPr="00C60E81" w:rsidRDefault="00C60E81" w:rsidP="00262F51">
            <w:pPr>
              <w:rPr>
                <w:sz w:val="14"/>
                <w:szCs w:val="14"/>
              </w:rPr>
            </w:pPr>
            <w:r w:rsidRPr="00C60E81">
              <w:rPr>
                <w:sz w:val="14"/>
                <w:szCs w:val="14"/>
              </w:rPr>
              <w:t>Demirci ocağında ve indüksiyon fırınında parçaların tavlanmasını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DÜZGÜN ÇEKİÇ KULLANARAK DEĞİŞİK GEOMETRİK ŞEKİLLERDE SICAK ÇEKME İŞLEMİ </w:t>
              <w:br/>
              <w:t>11.8.1. Kare Çekme Yapmak </w:t>
              <w:br/>
              <w:t>11.8.2. Yuvarlak Çekmek </w:t>
              <w:br/>
              <w:t>11.8.3. Altıgen Çekmek </w:t>
              <w:br/>
              <w:t>11.9. YANMALARA KARŞI DİKKAT EDİLMESİ GEREKEN HUSUSLAR </w:t>
            </w:r>
          </w:p>
        </w:tc>
        <w:tc>
          <w:tcPr>
            <w:tcW w:w="3260" w:type="dxa"/>
            <w:vAlign w:val="center"/>
          </w:tcPr>
          <w:p w:rsidR="00C60E81" w:rsidRPr="00C60E81" w:rsidRDefault="00C60E81" w:rsidP="00262F51">
            <w:pPr>
              <w:rPr>
                <w:sz w:val="14"/>
                <w:szCs w:val="14"/>
              </w:rPr>
            </w:pPr>
            <w:r w:rsidRPr="00C60E81">
              <w:rPr>
                <w:sz w:val="14"/>
                <w:szCs w:val="14"/>
              </w:rPr>
              <w:t>2. Dönem 2. Sınav Düzgün çekiç kullanarak çeşitli geometrik şekillerde çekme yapılmasını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BÜKME - ŞİŞİRME BOĞMA VE BURMA </w:t>
              <w:br/>
              <w:t>12.1. BÜKME </w:t>
              <w:br/>
              <w:t>12.1.1. Sıcak Bükme İşleminin Yapılışı </w:t>
              <w:br/>
              <w:t>12.2. ŞİŞİRME YIĞMA </w:t>
              <w:br/>
              <w:t>12.3. KÖŞE ÇIKARMA İŞLEMİ  </w:t>
              <w:br/>
              <w:t>2.Dönem 2.Sınav </w:t>
            </w:r>
          </w:p>
        </w:tc>
        <w:tc>
          <w:tcPr>
            <w:tcW w:w="3260" w:type="dxa"/>
            <w:vAlign w:val="center"/>
          </w:tcPr>
          <w:p w:rsidR="00C60E81" w:rsidRPr="00C60E81" w:rsidRDefault="00C60E81" w:rsidP="00262F51">
            <w:pPr>
              <w:rPr>
                <w:sz w:val="14"/>
                <w:szCs w:val="14"/>
              </w:rPr>
            </w:pPr>
            <w:r w:rsidRPr="00C60E81">
              <w:rPr>
                <w:sz w:val="14"/>
                <w:szCs w:val="14"/>
              </w:rPr>
              <w:t>Bükme şişirme yığma ve köşe çıkarma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BOĞMA </w:t>
              <w:br/>
              <w:t>12.4.1. Tek Taraflı Boğma </w:t>
              <w:br/>
              <w:t>12.4.2. Köşeli Çift Taraflı Boğma İşlemi</w:t>
            </w:r>
          </w:p>
        </w:tc>
        <w:tc>
          <w:tcPr>
            <w:tcW w:w="3260" w:type="dxa"/>
            <w:vAlign w:val="center"/>
          </w:tcPr>
          <w:p w:rsidR="00C60E81" w:rsidRPr="00C60E81" w:rsidRDefault="00C60E81" w:rsidP="00262F51">
            <w:pPr>
              <w:rPr>
                <w:sz w:val="14"/>
                <w:szCs w:val="14"/>
              </w:rPr>
            </w:pPr>
            <w:r w:rsidRPr="00C60E81">
              <w:rPr>
                <w:sz w:val="14"/>
                <w:szCs w:val="14"/>
              </w:rPr>
              <w:t>Boğma burma işlem sırasını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kaynak makineleri mengene örs matkap kıskaç el aletleri zımpara ölçü aletleri üfleç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