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METAL TEKNOLOJİSİ ALANI 9. SINIF  TEKNİK RESİM(MT)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GEOMETRİK ÇİZİMLER</w:t>
              <w:br/>
              <w:t>1.1. Çizim Araç Gereçleri</w:t>
              <w:br/>
              <w:t>1.1.1. Teknik Resim Aletleri </w:t>
              <w:b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Teknik Resim Kâğıtları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Yazı Standartları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Çizgileri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br/>
              <w:t>1.4.2. Yaylı Birleştirmeler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Teğetler</w:t>
              <w:br/>
              <w:t>1.4.4. Çokgen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  </w:t>
              <w:br/>
              <w:t>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GÖRÜNÜŞ ÇIKARMA</w:t>
              <w:br/>
              <w:t>2.1. İzdüşümler ve Görünüşler</w:t>
              <w:br/>
              <w:t>2.1.1. İzdüşümler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Cisimlerin İzdüşümleri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Görünüş Çıkarma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Kesit Çeşitleri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Kesit Alındığı Halde Taranmayan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ÖLÇÜLENDİRME VE YÜZEY İŞLEMLERİ</w:t>
              <w:br/>
              <w:t>3.1. Ölçülendirme</w:t>
              <w:br/>
              <w:t>3.1.1. Ölçülendirme Elemanları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Ölçülendirme Sistemleri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Ölçülendirme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İşleme İşaretleri </w:t>
              <w:br/>
              <w:t>3.2.3 Yüzey Durumlarının Gösterilmesi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Toleranslar </w:t>
              <w:br/>
              <w:t>3.3.1. Boyut Toleransları </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3.3.3. Şekil ve Konum Toleranslarının Resim Üzerinde Gösterilmesi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KROKİ PERSPEKTİF VE YAPIM RESİMLERİ</w:t>
              <w:br/>
              <w:t>4.1. Kroki Çizimleri</w:t>
              <w:br/>
              <w:t>4.1.1. Kroki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Kroki Çiziminde Kullanılan Gereçler </w:t>
              <w:br/>
              <w:t>4.1.3. Krokide Ölçek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Kroki Çizme Yöntemleri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Merkezi Konik Perspektif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 </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