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11. SINIF  MODEL TASARıMı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MODEL ARAŞTIRMALARI </w:t>
              <w:br/>
              <w:t>1.1. TASARIM ÖGE PRENSİP VE YÖNTEMLERİ </w:t>
              <w:br/>
              <w:t>1.1.1. Tasarım ile İlgili Temel Kavramlar </w:t>
              <w:br/>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Tasarım Araştırmasının Amacı ve Önemi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Moda Akımları </w:t>
              <w:br/>
              <w:t>1.1.4. Türk ve Yabancı Modacılar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Giysi Tasarımı Çeşitleri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Modacılara Yönelik Tasarım Araştırmaları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TASARIM AŞAMALARI </w:t>
              <w:br/>
              <w:t>1.2.1. Tasarım Süreci </w:t>
            </w:r>
          </w:p>
        </w:tc>
        <w:tc>
          <w:tcPr>
            <w:tcW w:w="3260" w:type="dxa"/>
            <w:vAlign w:val="center"/>
          </w:tcPr>
          <w:p w:rsidR="00C60E81" w:rsidRPr="00C60E81" w:rsidRDefault="00C60E81" w:rsidP="00262F51">
            <w:pPr>
              <w:rPr>
                <w:sz w:val="14"/>
                <w:szCs w:val="14"/>
              </w:rPr>
            </w:pPr>
            <w:r w:rsidRPr="00C60E81">
              <w:rPr>
                <w:sz w:val="14"/>
                <w:szCs w:val="14"/>
              </w:rPr>
              <w:t>Tasarım aşamalarını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Giysi Türlerine Göre Tasarım Aşamaları </w:t>
            </w:r>
          </w:p>
        </w:tc>
        <w:tc>
          <w:tcPr>
            <w:tcW w:w="3260" w:type="dxa"/>
            <w:vAlign w:val="center"/>
          </w:tcPr>
          <w:p w:rsidR="00C60E81" w:rsidRPr="00C60E81" w:rsidRDefault="00C60E81" w:rsidP="00262F51">
            <w:pPr>
              <w:rPr>
                <w:sz w:val="14"/>
                <w:szCs w:val="14"/>
              </w:rPr>
            </w:pPr>
            <w:r w:rsidRPr="00C60E81">
              <w:rPr>
                <w:sz w:val="14"/>
                <w:szCs w:val="14"/>
              </w:rPr>
              <w:t>Tasarım aşamalarını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TREND ARAŞTIRMALARI</w:t>
              <w:br/>
              <w:t>1.3.1. Güncel Tüketici Davranışları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Trend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Tüketici Eğilimi Tahminleri </w:t>
              <w:br/>
              <w:t/>
            </w:r>
          </w:p>
        </w:tc>
        <w:tc>
          <w:tcPr>
            <w:tcW w:w="3260" w:type="dxa"/>
            <w:vAlign w:val="center"/>
          </w:tcPr>
          <w:p w:rsidR="00C60E81" w:rsidRPr="00C60E81" w:rsidRDefault="00C60E81" w:rsidP="00262F51">
            <w:pPr>
              <w:rPr>
                <w:sz w:val="14"/>
                <w:szCs w:val="14"/>
              </w:rPr>
            </w:pPr>
            <w:r w:rsidRPr="00C60E81">
              <w:rPr>
                <w:sz w:val="14"/>
                <w:szCs w:val="14"/>
              </w:rPr>
              <w:t>1. Dönem 1. Sınav Trend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MODEL ARAŞTIRMALARI</w:t>
              <w:br/>
              <w:t>1.4.1. Model Araştırmalarında Farklı Temaların Belirlenmesi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Çocuk Giysi Kataloğu Hazırlama</w:t>
              <w:br/>
              <w:t>1.4.3. Kadın Giysi Kataloğu Hazırlama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Erkek Giysi Kataloğu Hazırlama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ANA VE YARDIMCI MALZEME ARAŞTIRMALARI </w:t>
              <w:br/>
              <w:t>1.5.1. Ana ve Yardımcı Malzeme Tanımı </w:t>
              <w:br/>
              <w:t>1.5.2. Sipariş Tanımı ve Çeşitleri </w:t>
            </w:r>
          </w:p>
        </w:tc>
        <w:tc>
          <w:tcPr>
            <w:tcW w:w="3260" w:type="dxa"/>
            <w:vAlign w:val="center"/>
          </w:tcPr>
          <w:p w:rsidR="00C60E81" w:rsidRPr="00C60E81" w:rsidRDefault="00C60E81" w:rsidP="00262F51">
            <w:pPr>
              <w:rPr>
                <w:sz w:val="14"/>
                <w:szCs w:val="14"/>
              </w:rPr>
            </w:pPr>
            <w:r w:rsidRPr="00C60E81">
              <w:rPr>
                <w:sz w:val="14"/>
                <w:szCs w:val="14"/>
              </w:rPr>
              <w:t>Ana ve yardımcı malzeme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Ana ve Yardımcı Malzemeler İçin Piyasa Araştırması </w:t>
              <w:br/>
              <w:t>1.5.4. Örnek Sipariş Formu Oluşturma </w:t>
            </w:r>
          </w:p>
        </w:tc>
        <w:tc>
          <w:tcPr>
            <w:tcW w:w="3260" w:type="dxa"/>
            <w:vAlign w:val="center"/>
          </w:tcPr>
          <w:p w:rsidR="00C60E81" w:rsidRPr="00C60E81" w:rsidRDefault="00C60E81" w:rsidP="00262F51">
            <w:pPr>
              <w:rPr>
                <w:sz w:val="14"/>
                <w:szCs w:val="14"/>
              </w:rPr>
            </w:pPr>
            <w:r w:rsidRPr="00C60E81">
              <w:rPr>
                <w:sz w:val="14"/>
                <w:szCs w:val="14"/>
              </w:rPr>
              <w:t>Ana ve yardımcı malzeme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MARKA ARAŞTIRMASI </w:t>
              <w:br/>
              <w:t>1.6.1. Bilinirlik ve Algı </w:t>
              <w:br/>
              <w:t>1.6.2. Kamuoyu Araştırması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Markanın Pazardaki Konumu ve Önemi</w:t>
              <w:br/>
              <w:t>1.6.4. Pazarlamanın Satın Alma Sürecine Etkisi </w:t>
              <w:br/>
              <w:t>1.Dönem 2.Sınav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Marka İçin Olmazsa Olmazların Sıralanması </w:t>
              <w:br/>
              <w:t>1.6.6. Markanın Vizyona ve Kimliğe Uygun Entegre Edilmesi </w:t>
            </w:r>
          </w:p>
        </w:tc>
        <w:tc>
          <w:tcPr>
            <w:tcW w:w="3260" w:type="dxa"/>
            <w:vAlign w:val="center"/>
          </w:tcPr>
          <w:p w:rsidR="00C60E81" w:rsidRPr="00C60E81" w:rsidRDefault="00C60E81" w:rsidP="00262F51">
            <w:pPr>
              <w:rPr>
                <w:sz w:val="14"/>
                <w:szCs w:val="14"/>
              </w:rPr>
            </w:pPr>
            <w:r w:rsidRPr="00C60E81">
              <w:rPr>
                <w:sz w:val="14"/>
                <w:szCs w:val="14"/>
              </w:rPr>
              <w:t>1. Dönem 2. Sınav 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1.6.7. Kullanılan Yöntemlerin Marka Başarısına Etkisi </w:t>
              <w:br/>
              <w:t>1.6.8. Alan ile İlgili Öne Çıkan Markalar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ARTİSTİK ÇİZİM</w:t>
              <w:br/>
              <w:t>2.1. ARTİSTİK ÇİZİM PRENSİP VE YÖNTEMLERİ </w:t>
              <w:br/>
              <w:t>2.1.1. İnsan Figüründe Ölçü ve Oranlar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Silüet</w:t>
              <w:br/>
              <w:t>2.1.3. Artistik Çizim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Artistik Çizim ve Teknik Çizim Arasındaki Farklar </w:t>
              <w:br/>
              <w:t>2.1.5. Artistik Çizim ve Teknik Çizim Arasındaki Farkı Ayırt Etme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Artistik Çizim Yaparken Dikkat Edilecek Noktalar</w:t>
              <w:br/>
              <w:t>2.1.7. Artistik Çizim Prensipleri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Artistik Çizim Yöntemleri</w:t>
              <w:br/>
              <w:t>2.1.9. Tasarım Prensip ve Yöntemlerinin Seçimi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SİLÜET ÜZERİNE ARTİSTİK ÇOCUK GİYİM ÇİZİMLERİ</w:t>
              <w:br/>
              <w:t>2.2.1. Çocuk Silüetlerinin Özellikleri </w:t>
              <w:br/>
              <w:t>2.2.2.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Siluet üzerine artistik çocuk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Hazır Silüet Üzerine Artistik Çocuk Giyim Çizimleri</w:t>
              <w:br/>
              <w:t>2.2.4. Çizimlerin Renklendirilmesi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Siluet üzerine artistik çocuk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SİLÜET ÜZERİNE ARTİSTİK KADIN GİYİM ÇİZİMLERİ</w:t>
              <w:br/>
              <w:t>2.3.1. Kadın Silüetlerinin Özellikleri </w:t>
              <w:br/>
              <w:t>2.3.2.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2. Dönem 1. Sınav 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Hazır Silüet Üzerine Artistik Kadın Giyim Çizimleri </w:t>
            </w:r>
          </w:p>
        </w:tc>
        <w:tc>
          <w:tcPr>
            <w:tcW w:w="3260" w:type="dxa"/>
            <w:vAlign w:val="center"/>
          </w:tcPr>
          <w:p w:rsidR="00C60E81" w:rsidRPr="00C60E81" w:rsidRDefault="00C60E81" w:rsidP="00262F51">
            <w:pPr>
              <w:rPr>
                <w:sz w:val="14"/>
                <w:szCs w:val="14"/>
              </w:rPr>
            </w:pPr>
            <w:r w:rsidRPr="00C60E81">
              <w:rPr>
                <w:sz w:val="14"/>
                <w:szCs w:val="14"/>
              </w:rPr>
              <w:t>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Çizimlerin Renklendirilmesi </w:t>
            </w:r>
          </w:p>
        </w:tc>
        <w:tc>
          <w:tcPr>
            <w:tcW w:w="3260" w:type="dxa"/>
            <w:vAlign w:val="center"/>
          </w:tcPr>
          <w:p w:rsidR="00C60E81" w:rsidRPr="00C60E81" w:rsidRDefault="00C60E81" w:rsidP="00262F51">
            <w:pPr>
              <w:rPr>
                <w:sz w:val="14"/>
                <w:szCs w:val="14"/>
              </w:rPr>
            </w:pPr>
            <w:r w:rsidRPr="00C60E81">
              <w:rPr>
                <w:sz w:val="14"/>
                <w:szCs w:val="14"/>
              </w:rPr>
              <w:t>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SİLÜET ÜZERİNE ARTİSTİK ERKEK ÇİZİMLERİ</w:t>
              <w:br/>
              <w:t>2.4.1. Erkek Silüetlerinin Özellikleri  </w:t>
              <w:br/>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Modelin Verdiği Poz ile Giyeceği Giysi Arasındaki Uyum</w:t>
              <w:br/>
              <w:t>2.4.3. Hazır Silüet Üzerine Artistik Erkek Çizimleri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Çizimleri Renklendirme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SİLÜET ÜZERİNE ARTİSTİK KOSTÜM ÇİZİMLERİ </w:t>
              <w:br/>
              <w:t>2.5.1. Kostüm Çeşitleri</w:t>
              <w:br/>
              <w:t>2.5.2.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Siluet üzerine artistik çeşitli kostüm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Hazır Silüet Üzerine Artistik Kostüm Çizimleri</w:t>
              <w:br/>
              <w:t>2.5.4. Çizimleri Renklendirme </w:t>
              <w:br/>
              <w:t/>
            </w:r>
          </w:p>
        </w:tc>
        <w:tc>
          <w:tcPr>
            <w:tcW w:w="3260" w:type="dxa"/>
            <w:vAlign w:val="center"/>
          </w:tcPr>
          <w:p w:rsidR="00C60E81" w:rsidRPr="00C60E81" w:rsidRDefault="00C60E81" w:rsidP="00262F51">
            <w:pPr>
              <w:rPr>
                <w:sz w:val="14"/>
                <w:szCs w:val="14"/>
              </w:rPr>
            </w:pPr>
            <w:r w:rsidRPr="00C60E81">
              <w:rPr>
                <w:sz w:val="14"/>
                <w:szCs w:val="14"/>
              </w:rPr>
              <w:t>Siluet üzerine artistik çeşitli kostüm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SİLÜET ÜZERİNE ARTİSTİK YÖRESEL KIYAFET ÇİZİMLERİ</w:t>
              <w:br/>
              <w:t>2.6.1. Yöresel Kıyafet Çeşitlerinin Parçaları </w:t>
            </w:r>
          </w:p>
        </w:tc>
        <w:tc>
          <w:tcPr>
            <w:tcW w:w="3260" w:type="dxa"/>
            <w:vAlign w:val="center"/>
          </w:tcPr>
          <w:p w:rsidR="00C60E81" w:rsidRPr="00C60E81" w:rsidRDefault="00C60E81" w:rsidP="00262F51">
            <w:pPr>
              <w:rPr>
                <w:sz w:val="14"/>
                <w:szCs w:val="14"/>
              </w:rPr>
            </w:pPr>
            <w:r w:rsidRPr="00C60E81">
              <w:rPr>
                <w:sz w:val="14"/>
                <w:szCs w:val="14"/>
              </w:rPr>
              <w:t>2. Dönem 2. Sınav 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Yöresel Kıyafet Üzerine Yapılan Süsleme ve İşlemelerle Her Yöre İçin Oluşan Farklılıklar</w:t>
              <w:br/>
              <w:t>2.6.3. Modelin Verdiği Poz ile Giyeceği Giysi Arasındaki Uyum  </w:t>
              <w:br/>
              <w:t>2.Dönem 2.Sınav </w:t>
            </w:r>
          </w:p>
        </w:tc>
        <w:tc>
          <w:tcPr>
            <w:tcW w:w="3260" w:type="dxa"/>
            <w:vAlign w:val="center"/>
          </w:tcPr>
          <w:p w:rsidR="00C60E81" w:rsidRPr="00C60E81" w:rsidRDefault="00C60E81" w:rsidP="00262F51">
            <w:pPr>
              <w:rPr>
                <w:sz w:val="14"/>
                <w:szCs w:val="14"/>
              </w:rPr>
            </w:pPr>
            <w:r w:rsidRPr="00C60E81">
              <w:rPr>
                <w:sz w:val="14"/>
                <w:szCs w:val="14"/>
              </w:rPr>
              <w:t>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Silüet Üzerine Artistik Yöresel Kıyafet Çizimleri</w:t>
            </w:r>
          </w:p>
        </w:tc>
        <w:tc>
          <w:tcPr>
            <w:tcW w:w="3260" w:type="dxa"/>
            <w:vAlign w:val="center"/>
          </w:tcPr>
          <w:p w:rsidR="00C60E81" w:rsidRPr="00C60E81" w:rsidRDefault="00C60E81" w:rsidP="00262F51">
            <w:pPr>
              <w:rPr>
                <w:sz w:val="14"/>
                <w:szCs w:val="14"/>
              </w:rPr>
            </w:pPr>
            <w:r w:rsidRPr="00C60E81">
              <w:rPr>
                <w:sz w:val="14"/>
                <w:szCs w:val="14"/>
              </w:rPr>
              <w:t>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çizim kâğıtları gönyeler silgi bant hesap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