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DGTAL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DS.1.1. ÜNİTE DİJİTAL SANATLARA GİRİŞ</w:t>
            </w:r>
          </w:p>
        </w:tc>
        <w:tc>
          <w:tcPr>
            <w:tcW w:w="2693" w:type="dxa"/>
            <w:vAlign w:val="center"/>
          </w:tcPr>
          <w:p w:rsidR="00C60E81" w:rsidRPr="00C60E81" w:rsidRDefault="00C60E81" w:rsidP="00262F51">
            <w:pPr>
              <w:rPr>
                <w:sz w:val="14"/>
                <w:szCs w:val="14"/>
              </w:rPr>
            </w:pPr>
            <w:r w:rsidRPr="00C60E81">
              <w:rPr>
                <w:sz w:val="14"/>
                <w:szCs w:val="14"/>
              </w:rPr>
              <w:t>DİJİTAL SANATLARA GİRİŞ</w:t>
            </w:r>
          </w:p>
        </w:tc>
        <w:tc>
          <w:tcPr>
            <w:tcW w:w="3260" w:type="dxa"/>
            <w:vAlign w:val="center"/>
          </w:tcPr>
          <w:p w:rsidR="00C60E81" w:rsidRPr="00C60E81" w:rsidRDefault="00C60E81" w:rsidP="00262F51">
            <w:pPr>
              <w:rPr>
                <w:sz w:val="14"/>
                <w:szCs w:val="14"/>
              </w:rPr>
            </w:pPr>
            <w:r w:rsidRPr="00C60E81">
              <w:rPr>
                <w:sz w:val="14"/>
                <w:szCs w:val="14"/>
              </w:rPr>
              <w:t>DS.1.1.1. Dijital sanatı tanımlar.</w:t>
              <w:br/>
              <w:t>DS.1.1.2. Dijital sanatın farklı dalları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DS.1.1. ÜNİTE DİJİTAL SANATLARA GİRİŞ</w:t>
            </w:r>
          </w:p>
        </w:tc>
        <w:tc>
          <w:tcPr>
            <w:tcW w:w="2693" w:type="dxa"/>
            <w:vAlign w:val="center"/>
          </w:tcPr>
          <w:p w:rsidR="00C60E81" w:rsidRPr="00C60E81" w:rsidRDefault="00C60E81" w:rsidP="00262F51">
            <w:pPr>
              <w:rPr>
                <w:sz w:val="14"/>
                <w:szCs w:val="14"/>
              </w:rPr>
            </w:pPr>
            <w:r w:rsidRPr="00C60E81">
              <w:rPr>
                <w:sz w:val="14"/>
                <w:szCs w:val="14"/>
              </w:rPr>
              <w:t>DİJİTAL SANATLARA GİRİŞ</w:t>
            </w:r>
          </w:p>
        </w:tc>
        <w:tc>
          <w:tcPr>
            <w:tcW w:w="3260" w:type="dxa"/>
            <w:vAlign w:val="center"/>
          </w:tcPr>
          <w:p w:rsidR="00C60E81" w:rsidRPr="00C60E81" w:rsidRDefault="00C60E81" w:rsidP="00262F51">
            <w:pPr>
              <w:rPr>
                <w:sz w:val="14"/>
                <w:szCs w:val="14"/>
              </w:rPr>
            </w:pPr>
            <w:r w:rsidRPr="00C60E81">
              <w:rPr>
                <w:sz w:val="14"/>
                <w:szCs w:val="14"/>
              </w:rPr>
              <w:t>DS.1.1.3. Dijital sanatların tarihsel gelişim sürecini açıklar.</w:t>
              <w:br/>
              <w:t>DS.1.1.4. Dijital sanat üretim araçlarını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DS.1.2. ÜNİTE DİJİTAL SANAT TASARIMINDA ETİK</w:t>
            </w:r>
          </w:p>
        </w:tc>
        <w:tc>
          <w:tcPr>
            <w:tcW w:w="2693" w:type="dxa"/>
            <w:vAlign w:val="center"/>
          </w:tcPr>
          <w:p w:rsidR="00C60E81" w:rsidRPr="00C60E81" w:rsidRDefault="00C60E81" w:rsidP="00262F51">
            <w:pPr>
              <w:rPr>
                <w:sz w:val="14"/>
                <w:szCs w:val="14"/>
              </w:rPr>
            </w:pPr>
            <w:r w:rsidRPr="00C60E81">
              <w:rPr>
                <w:sz w:val="14"/>
                <w:szCs w:val="14"/>
              </w:rPr>
              <w:t>DİJİTAL SANAT TASARIMINDA ETİK</w:t>
            </w:r>
          </w:p>
        </w:tc>
        <w:tc>
          <w:tcPr>
            <w:tcW w:w="3260" w:type="dxa"/>
            <w:vAlign w:val="center"/>
          </w:tcPr>
          <w:p w:rsidR="00C60E81" w:rsidRPr="00C60E81" w:rsidRDefault="00C60E81" w:rsidP="00262F51">
            <w:pPr>
              <w:rPr>
                <w:sz w:val="14"/>
                <w:szCs w:val="14"/>
              </w:rPr>
            </w:pPr>
            <w:r w:rsidRPr="00C60E81">
              <w:rPr>
                <w:sz w:val="14"/>
                <w:szCs w:val="14"/>
              </w:rPr>
              <w:t>DS.1.2.1. Dijital sanat tasarımında uyulması gereken etik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DS.1.2. ÜNİTE DİJİTAL SANAT TASARIMINDA ETİK</w:t>
            </w:r>
          </w:p>
        </w:tc>
        <w:tc>
          <w:tcPr>
            <w:tcW w:w="2693" w:type="dxa"/>
            <w:vAlign w:val="center"/>
          </w:tcPr>
          <w:p w:rsidR="00C60E81" w:rsidRPr="00C60E81" w:rsidRDefault="00C60E81" w:rsidP="00262F51">
            <w:pPr>
              <w:rPr>
                <w:sz w:val="14"/>
                <w:szCs w:val="14"/>
              </w:rPr>
            </w:pPr>
            <w:r w:rsidRPr="00C60E81">
              <w:rPr>
                <w:sz w:val="14"/>
                <w:szCs w:val="14"/>
              </w:rPr>
              <w:t>DİJİTAL SANAT TASARIMINDA ETİK</w:t>
            </w:r>
          </w:p>
        </w:tc>
        <w:tc>
          <w:tcPr>
            <w:tcW w:w="3260" w:type="dxa"/>
            <w:vAlign w:val="center"/>
          </w:tcPr>
          <w:p w:rsidR="00C60E81" w:rsidRPr="00C60E81" w:rsidRDefault="00C60E81" w:rsidP="00262F51">
            <w:pPr>
              <w:rPr>
                <w:sz w:val="14"/>
                <w:szCs w:val="14"/>
              </w:rPr>
            </w:pPr>
            <w:r w:rsidRPr="00C60E81">
              <w:rPr>
                <w:sz w:val="14"/>
                <w:szCs w:val="14"/>
              </w:rPr>
              <w:t>DS.1.2.2. Dijital sanat tasarımında özgünlüğün önemini fark eder.</w:t>
              <w:br/>
              <w:t>DS.1.2.3. Dijital sanat tasarımı çalışmalarında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DS.1.3. ÜNİTE DİJİTAL TASARIM ELEMANLARI VE İLKELERİ</w:t>
            </w:r>
          </w:p>
        </w:tc>
        <w:tc>
          <w:tcPr>
            <w:tcW w:w="2693" w:type="dxa"/>
            <w:vAlign w:val="center"/>
          </w:tcPr>
          <w:p w:rsidR="00C60E81" w:rsidRPr="00C60E81" w:rsidRDefault="00C60E81" w:rsidP="00262F51">
            <w:pPr>
              <w:rPr>
                <w:sz w:val="14"/>
                <w:szCs w:val="14"/>
              </w:rPr>
            </w:pPr>
            <w:r w:rsidRPr="00C60E81">
              <w:rPr>
                <w:sz w:val="14"/>
                <w:szCs w:val="14"/>
              </w:rPr>
              <w:t>DİJİTAL TASARIM ELEMANLARI VE İLKELERİ</w:t>
            </w:r>
          </w:p>
        </w:tc>
        <w:tc>
          <w:tcPr>
            <w:tcW w:w="3260" w:type="dxa"/>
            <w:vAlign w:val="center"/>
          </w:tcPr>
          <w:p w:rsidR="00C60E81" w:rsidRPr="00C60E81" w:rsidRDefault="00C60E81" w:rsidP="00262F51">
            <w:pPr>
              <w:rPr>
                <w:sz w:val="14"/>
                <w:szCs w:val="14"/>
              </w:rPr>
            </w:pPr>
            <w:r w:rsidRPr="00C60E81">
              <w:rPr>
                <w:sz w:val="14"/>
                <w:szCs w:val="14"/>
              </w:rPr>
              <w:t>DS.1.3.1. Dijital sanat çalışmalarında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DS.1.3. ÜNİTE DİJİTAL TASARIM ELEMANLARI VE İLKELERİ</w:t>
            </w:r>
          </w:p>
        </w:tc>
        <w:tc>
          <w:tcPr>
            <w:tcW w:w="2693" w:type="dxa"/>
            <w:vAlign w:val="center"/>
          </w:tcPr>
          <w:p w:rsidR="00C60E81" w:rsidRPr="00C60E81" w:rsidRDefault="00C60E81" w:rsidP="00262F51">
            <w:pPr>
              <w:rPr>
                <w:sz w:val="14"/>
                <w:szCs w:val="14"/>
              </w:rPr>
            </w:pPr>
            <w:r w:rsidRPr="00C60E81">
              <w:rPr>
                <w:sz w:val="14"/>
                <w:szCs w:val="14"/>
              </w:rPr>
              <w:t>DİJİTAL TASARIM ELEMANLARI VE İLKELERİ</w:t>
            </w:r>
          </w:p>
        </w:tc>
        <w:tc>
          <w:tcPr>
            <w:tcW w:w="3260" w:type="dxa"/>
            <w:vAlign w:val="center"/>
          </w:tcPr>
          <w:p w:rsidR="00C60E81" w:rsidRPr="00C60E81" w:rsidRDefault="00C60E81" w:rsidP="00262F51">
            <w:pPr>
              <w:rPr>
                <w:sz w:val="14"/>
                <w:szCs w:val="14"/>
              </w:rPr>
            </w:pPr>
            <w:r w:rsidRPr="00C60E81">
              <w:rPr>
                <w:sz w:val="14"/>
                <w:szCs w:val="14"/>
              </w:rPr>
              <w:t>DS.1.3.2. Dijital tasarımda kullanılan tipografik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DS.1.3. ÜNİTE DİJİTAL TASARIM ELEMANLARI VE İLKELERİ</w:t>
            </w:r>
          </w:p>
        </w:tc>
        <w:tc>
          <w:tcPr>
            <w:tcW w:w="2693" w:type="dxa"/>
            <w:vAlign w:val="center"/>
          </w:tcPr>
          <w:p w:rsidR="00C60E81" w:rsidRPr="00C60E81" w:rsidRDefault="00C60E81" w:rsidP="00262F51">
            <w:pPr>
              <w:rPr>
                <w:sz w:val="14"/>
                <w:szCs w:val="14"/>
              </w:rPr>
            </w:pPr>
            <w:r w:rsidRPr="00C60E81">
              <w:rPr>
                <w:sz w:val="14"/>
                <w:szCs w:val="14"/>
              </w:rPr>
              <w:t>DİJİTAL TASARIM ELEMANLARI VE İLKELERİ</w:t>
            </w:r>
          </w:p>
        </w:tc>
        <w:tc>
          <w:tcPr>
            <w:tcW w:w="3260" w:type="dxa"/>
            <w:vAlign w:val="center"/>
          </w:tcPr>
          <w:p w:rsidR="00C60E81" w:rsidRPr="00C60E81" w:rsidRDefault="00C60E81" w:rsidP="00262F51">
            <w:pPr>
              <w:rPr>
                <w:sz w:val="14"/>
                <w:szCs w:val="14"/>
              </w:rPr>
            </w:pPr>
            <w:r w:rsidRPr="00C60E81">
              <w:rPr>
                <w:sz w:val="14"/>
                <w:szCs w:val="14"/>
              </w:rPr>
              <w:t>DS.1.3.3. Dijital tasarımda kullanılan renkleri fark eder</w:t>
              <w:br/>
              <w:t>DS.1.3.4. Renk kombinasyonları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1. Dönem 1. Sınav DS.1.4.1. Vektörel çizimi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DS.1.4.1. Vektörel çizimi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DS.1.4.2. Vektörel çizim araçlarını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DS.1.4.3. Basit vektörel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DS.1.4.3. Basit vektörel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DS.1.4.4. Katmanlarla çalışma yöntemini açıklar.</w:t>
              <w:br/>
              <w:t>DS.1.4.5. Dijital tasarımda katmanları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DS.1.4.4. Katmanlarla çalışma yöntemini açıklar.</w:t>
              <w:br/>
              <w:t>DS.1.4.5. Dijital tasarımda katmanları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1. Dönem 2. Sınav DS.1.4.6. Vektörel tabanlı grafik tasarım uygulamalarıyla Türk bayrağı çizer.</w:t>
              <w:br/>
              <w:t>DS.1.4.7. Çizdiği Türk bayrağını aslına uygun olarak renklendirir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DS.1.4.6. Vektörel tabanlı grafik tasarım uygulamalarıyla Türk bayrağı çizer.</w:t>
              <w:br/>
              <w:t>DS.1.4.7. Çizdiği Türk bayrağını aslına uygun olarak renklendirir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DS.1.5.1. Temel görüntü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DS.1.5.2. Dijital görüntü dosyası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DS.1.5.3. Dijital görüntü işleme araçlarını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DS.1.5.4. Görüntünün renklerini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DS.1.5.5. Görüntüye filtre uygular</w:t>
              <w:br/>
              <w:t>DS.1.5.6. Görüntüye efekt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DS.1.5.7. Görüntü üzerinde biçimsel düzenlemeler yapar.</w:t>
              <w:br/>
              <w:t>DS.1.5.8. Belirli bir konuda görsel tasarım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2. Dönem 1. Sınav DS.1.5.9. Sınıf arkadaşlarının hazırladığı görsel tasarımları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DS.1.6.1. Geleneksel Türk sanat eserlerindeki farklı motifleri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DS.1.6.2. İncelediği motiflerden dijital ortamda özgün motifler tasarlar.</w:t>
              <w:br/>
              <w:t>DS.1.6.3. Tasarladığı motiflerden özgün tasarımlar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DS.1.6.2. İncelediği motiflerden dijital ortamda özgün motifler tasarlar.</w:t>
              <w:br/>
              <w:t>DS.1.6.3. Tasarladığı motiflerden özgün tasarımlar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DS.1.6.2. İncelediği motiflerden dijital ortamda özgün motifler tasarlar.</w:t>
              <w:br/>
              <w:t>DS.1.6.3. Tasarladığı motiflerden özgün tasarımlar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DS.1.6.2. İncelediği motiflerden dijital ortamda özgün motifler tasarlar.</w:t>
              <w:br/>
              <w:t>DS.1.6.3. Tasarladığı motiflerden özgün tasarımlar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DS.1.6.2. İncelediği motiflerden dijital ortamda özgün motifler tasarlar.</w:t>
              <w:br/>
              <w:t>DS.1.6.3. Tasarladığı motiflerden özgün tasarımlar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DS.1.6.4. Tasarımını dijital ortamda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2. Dönem 2. Sınav DS.1.6.5. Sınıf arkadaşlarının hazırladığı dijital tasarımları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DS.1.6.5. Sınıf arkadaşlarının hazırladığı dijital tasarımları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