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FZK (FEN LSELER)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Öğrenciler tasarımlarında atık malzemelerden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br/>
              <w:t/>
              <w:br/>
              <w:t/>
              <w:br/>
              <w:t/>
              <w:br/>
              <w:t/>
              <w:b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 yapılır.</w:t>
              <w:br/>
              <w:t/>
              <w:br/>
              <w:t/>
              <w:b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11.2.3.7. Yüklenmiş bir sığaçta yük ile gerilim arasındaki ilişkiyi analiz eder.</w:t>
              <w:br/>
              <w:t/>
              <w:br/>
              <w:t/>
              <w:br/>
              <w:t>11.2.3.8. Sığaçta depolanan enerjinin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11.2.3.9. Seri ve paralel devrelerde eşdeğer sığa yük ve potansiyel farkı kavramları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11.2.3.10. Sığaç modeli tasarlar.</w:t>
            </w:r>
          </w:p>
        </w:tc>
        <w:tc>
          <w:tcPr>
            <w:tcW w:w="3686" w:type="dxa"/>
            <w:vAlign w:val="center"/>
          </w:tcPr>
          <w:p w:rsidR="00C60E81" w:rsidRPr="00C60E81" w:rsidRDefault="00C60E81" w:rsidP="00262F51">
            <w:pPr>
              <w:rPr>
                <w:sz w:val="14"/>
                <w:szCs w:val="14"/>
              </w:rPr>
            </w:pPr>
            <w:r w:rsidRPr="00C60E81">
              <w:rPr>
                <w:sz w:val="14"/>
                <w:szCs w:val="14"/>
              </w:rPr>
              <w:t>a Öğrencilerin bir sığaçta depolanan enerjiyi pil olarak kullanılıp kullanılamayacağı tartışmaları sağlanır.</w:t>
              <w:br/>
              <w:t>b Süper sığaç geliştirmenin önemini üzerinde durulur.</w:t>
              <w:br/>
              <w:t>c Farklı geometrideki sığaçların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br/>
              <w:t/>
              <w:br/>
              <w:t/>
              <w:b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br/>
              <w:t/>
              <w:br/>
              <w:t/>
              <w:b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br/>
              <w:t/>
              <w:br/>
              <w:t/>
              <w:b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br/>
              <w:t/>
              <w:br/>
              <w:t/>
              <w:br/>
              <w:t/>
              <w:b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br/>
              <w:t/>
              <w:br/>
              <w:t/>
              <w:br/>
              <w:t>a Deney veya simülasyonlar yardımıyla çıkarımın yapılması sağlanır.</w:t>
              <w:br/>
              <w:t>b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yapılır akım ve gerilimin zamana bağlı değişim grafikleri çizilir.</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
              <w:br/>
              <w:t>11.2.6.1. Transformatörlerin çalışma prensibini açıklar.</w:t>
              <w:br/>
              <w:t/>
              <w:br/>
              <w:t/>
              <w:br/>
              <w:t> </w:t>
              <w:br/>
              <w:t/>
              <w:br/>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simülasyonlarla transformatörlerin çalışma ilkesine yönelik çıkarımlar yapmaları sağlanır.</w:t>
              <w:br/>
              <w:t>b Primer ve sekonder sarımları için gerilim akım şiddeti ve güç kavramları deney veya simülasyonlarla açıklanır.</w:t>
              <w:br/>
              <w:t>c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11.2.6.3. Transformatörler ile ilgili hesaplamalar yapar.</w:t>
              <w:br/>
              <w:t/>
              <w:br/>
              <w:t/>
              <w:br/>
              <w:t/>
              <w:br/>
              <w:t>11.2.6.4. Enerji transferlerinde güç kaybını azaltmak için proje tasarlar.</w:t>
            </w:r>
          </w:p>
        </w:tc>
        <w:tc>
          <w:tcPr>
            <w:tcW w:w="3686" w:type="dxa"/>
            <w:vAlign w:val="center"/>
          </w:tcPr>
          <w:p w:rsidR="00C60E81" w:rsidRPr="00C60E81" w:rsidRDefault="00C60E81" w:rsidP="00262F51">
            <w:pPr>
              <w:rPr>
                <w:sz w:val="14"/>
                <w:szCs w:val="14"/>
              </w:rPr>
            </w:pPr>
            <w:r w:rsidRPr="00C60E81">
              <w:rPr>
                <w:sz w:val="14"/>
                <w:szCs w:val="14"/>
              </w:rPr>
              <w:t>Transformatörlerin verimiyle ilgili de matematiksel hesaplamalar yapılması sağlanır.</w:t>
              <w:br/>
              <w:t/>
              <w:br/>
              <w:t/>
              <w:br/>
              <w:t>Güç kaybını azaltan projelerin enerji tasarrufu ve ülke ekonomisine katkı sağladığı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